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5" w:rsidRDefault="00B20E55" w:rsidP="00B20E55">
      <w:pPr>
        <w:spacing w:after="240"/>
        <w:jc w:val="center"/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</w:pPr>
    </w:p>
    <w:p w:rsidR="00FC647E" w:rsidRPr="00B20E55" w:rsidRDefault="00B20E55" w:rsidP="00B20E55">
      <w:pPr>
        <w:spacing w:after="240"/>
        <w:jc w:val="center"/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</w:pPr>
      <w:r w:rsidRPr="00B20E55"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  <w:t xml:space="preserve">Réponses de </w:t>
      </w:r>
      <w:r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  <w:t xml:space="preserve">Jean-Claude </w:t>
      </w:r>
      <w:proofErr w:type="spellStart"/>
      <w:r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  <w:t>Anscombre</w:t>
      </w:r>
      <w:proofErr w:type="spellEnd"/>
      <w:r w:rsidRPr="00B20E55"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  <w:t xml:space="preserve"> aux questions du Comité Organisateur du XIII</w:t>
      </w:r>
      <w:r w:rsidRPr="00B20E55">
        <w:rPr>
          <w:rFonts w:ascii="Times New Roman" w:hAnsi="Times New Roman"/>
          <w:b/>
          <w:color w:val="008080"/>
          <w:sz w:val="30"/>
          <w:szCs w:val="30"/>
          <w:u w:val="single"/>
          <w:vertAlign w:val="superscript"/>
          <w:lang w:val="fr-FR"/>
        </w:rPr>
        <w:t>e</w:t>
      </w:r>
      <w:r w:rsidRPr="00B20E55">
        <w:rPr>
          <w:rFonts w:ascii="Times New Roman" w:hAnsi="Times New Roman"/>
          <w:b/>
          <w:color w:val="008080"/>
          <w:sz w:val="30"/>
          <w:szCs w:val="30"/>
          <w:u w:val="single"/>
          <w:lang w:val="fr-FR"/>
        </w:rPr>
        <w:t xml:space="preserve"> CILF</w:t>
      </w:r>
    </w:p>
    <w:p w:rsidR="00FC647E" w:rsidRPr="00B20E55" w:rsidRDefault="00B20E55" w:rsidP="00B20E55">
      <w:pPr>
        <w:jc w:val="both"/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1. </w:t>
      </w:r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Quand et où avez-vous rencontré Mme María Luisa </w:t>
      </w:r>
      <w:proofErr w:type="spellStart"/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>Donaire</w:t>
      </w:r>
      <w:proofErr w:type="spellEnd"/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 pour la première fois ? </w:t>
      </w:r>
    </w:p>
    <w:p w:rsidR="00FC647E" w:rsidRDefault="00AF3F96" w:rsidP="00B20E55">
      <w:pPr>
        <w:ind w:firstLine="284"/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ab/>
        <w:t>A l’EHESS, en 1990.</w:t>
      </w:r>
    </w:p>
    <w:p w:rsidR="00B20E55" w:rsidRPr="00B20E55" w:rsidRDefault="00B20E55" w:rsidP="00B20E55">
      <w:pPr>
        <w:ind w:firstLine="284"/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</w:pPr>
    </w:p>
    <w:p w:rsidR="00FC647E" w:rsidRPr="00B20E55" w:rsidRDefault="00B20E55" w:rsidP="00B20E55">
      <w:pPr>
        <w:jc w:val="both"/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2. </w:t>
      </w:r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Quand et pourquoi avez-vous développé un intérêt pour la linguistique ? </w:t>
      </w:r>
    </w:p>
    <w:p w:rsidR="00B20E55" w:rsidRDefault="00AF3F96" w:rsidP="00B20E55">
      <w:pPr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ab/>
        <w:t>En 1967, intérêt pour la formalisation en sémantique.</w:t>
      </w:r>
    </w:p>
    <w:p w:rsidR="00B20E55" w:rsidRPr="00B20E55" w:rsidRDefault="00B20E55" w:rsidP="00B20E55">
      <w:pPr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</w:pPr>
    </w:p>
    <w:p w:rsidR="00FC647E" w:rsidRPr="00B20E55" w:rsidRDefault="00B20E55" w:rsidP="00B20E55">
      <w:pPr>
        <w:jc w:val="both"/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3. </w:t>
      </w:r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Quels sont, à votre avis, les principaux défis de la linguistique dans un futur proche ? </w:t>
      </w:r>
    </w:p>
    <w:p w:rsidR="00FC647E" w:rsidRDefault="00AF3F96" w:rsidP="00FC647E">
      <w:pPr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ab/>
        <w:t>L’acquisition d’un véritable statut scientifique, qui devra passer par une révision en profondeur d’une terminologie profuse et confuse, mélangeant la plupart du temps langue et métalangue.</w:t>
      </w:r>
    </w:p>
    <w:p w:rsidR="00B20E55" w:rsidRPr="00B20E55" w:rsidRDefault="00B20E55" w:rsidP="00FC647E">
      <w:pPr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</w:pPr>
    </w:p>
    <w:p w:rsidR="00B20E55" w:rsidRDefault="00B20E55" w:rsidP="00B20E55">
      <w:pPr>
        <w:spacing w:before="240"/>
        <w:jc w:val="both"/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4. </w:t>
      </w:r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Et pour clore ce questionnaire, voilà une dernière question un peu plus technique : </w:t>
      </w:r>
      <w:proofErr w:type="spellStart"/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>hétérogéneité</w:t>
      </w:r>
      <w:proofErr w:type="spellEnd"/>
      <w:r w:rsidR="00FC647E" w:rsidRPr="00B20E55"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  <w:t xml:space="preserve"> énonciative, subjectivité discursive, marqueurs du discours, ... comment vous situez-vous par rapport à ces trois grands axes du colloque et dans quelle mesure vous paraissent-ils opératifs dans l’activité langagière ?</w:t>
      </w:r>
    </w:p>
    <w:p w:rsidR="6596A8DC" w:rsidRPr="00B20E55" w:rsidRDefault="65039AC7" w:rsidP="00B20E55">
      <w:pPr>
        <w:jc w:val="both"/>
        <w:rPr>
          <w:rFonts w:ascii="Times" w:eastAsia="Times New Roman" w:hAnsi="Times" w:cs="Calibri"/>
          <w:b/>
          <w:bCs/>
          <w:color w:val="ED7D31"/>
          <w:sz w:val="24"/>
          <w:szCs w:val="28"/>
          <w:lang w:val="fr-FR" w:eastAsia="fr-FR"/>
        </w:rPr>
      </w:pPr>
      <w:r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br/>
      </w:r>
      <w:r w:rsidR="00AF3F96"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ab/>
        <w:t xml:space="preserve">La notion de subjectivité discursive relève plus, dans l’état actuel de l’art, de la littérature que de la </w:t>
      </w:r>
      <w:proofErr w:type="spellStart"/>
      <w:r w:rsidR="00AF3F96"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>lingusitique</w:t>
      </w:r>
      <w:proofErr w:type="spellEnd"/>
      <w:r w:rsidR="00AF3F96"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>. Celle d’hétérogénéité discursive se fraye difficilement un chemin au travers de notions comme la polyphonie et le dialogism</w:t>
      </w:r>
      <w:r w:rsidR="00FE31F4"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>e. Finalement, la  notion de marqueur discursif, malgré une exploitation parfois discutable, semble un objectif plus à la portée d’une </w:t>
      </w:r>
      <w:proofErr w:type="spellStart"/>
      <w:r w:rsidR="00FE31F4"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>lingusitique</w:t>
      </w:r>
      <w:proofErr w:type="spellEnd"/>
      <w:r w:rsidR="00FE31F4" w:rsidRPr="00B20E55">
        <w:rPr>
          <w:rFonts w:ascii="Times" w:eastAsia="Times New Roman" w:hAnsi="Times" w:cs="Calibri"/>
          <w:color w:val="222222"/>
          <w:sz w:val="24"/>
          <w:szCs w:val="28"/>
          <w:lang w:val="fr-FR" w:eastAsia="fr-FR"/>
        </w:rPr>
        <w:t xml:space="preserve"> un peu scientifique.</w:t>
      </w:r>
    </w:p>
    <w:sectPr w:rsidR="6596A8DC" w:rsidRPr="00B20E55" w:rsidSect="00434CD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55" w:rsidRDefault="00B20E55" w:rsidP="00B20E55">
      <w:pPr>
        <w:spacing w:after="0" w:line="240" w:lineRule="auto"/>
      </w:pPr>
      <w:r>
        <w:separator/>
      </w:r>
    </w:p>
  </w:endnote>
  <w:endnote w:type="continuationSeparator" w:id="0">
    <w:p w:rsidR="00B20E55" w:rsidRDefault="00B20E55" w:rsidP="00B2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55" w:rsidRDefault="00B20E55" w:rsidP="00B20E55">
      <w:pPr>
        <w:spacing w:after="0" w:line="240" w:lineRule="auto"/>
      </w:pPr>
      <w:r>
        <w:separator/>
      </w:r>
    </w:p>
  </w:footnote>
  <w:footnote w:type="continuationSeparator" w:id="0">
    <w:p w:rsidR="00B20E55" w:rsidRDefault="00B20E55" w:rsidP="00B2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55" w:rsidRDefault="00B20E55">
    <w:pPr>
      <w:pStyle w:val="Encabezado"/>
    </w:pPr>
    <w:r w:rsidRPr="00B20E5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4620311</wp:posOffset>
          </wp:positionH>
          <wp:positionV relativeFrom="paragraph">
            <wp:posOffset>-84125</wp:posOffset>
          </wp:positionV>
          <wp:extent cx="1107491" cy="782727"/>
          <wp:effectExtent l="19050" t="0" r="0" b="0"/>
          <wp:wrapSquare wrapText="bothSides"/>
          <wp:docPr id="3" name="Imagen 2" descr="thumbnail_LOGO nuevo CON AÑADIDO 202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umbnail_LOGO nuevo CON AÑADIDO 2021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CA2"/>
    <w:multiLevelType w:val="hybridMultilevel"/>
    <w:tmpl w:val="E32C9FD6"/>
    <w:lvl w:ilvl="0" w:tplc="6922C656">
      <w:start w:val="1"/>
      <w:numFmt w:val="decimal"/>
      <w:lvlText w:val="%1."/>
      <w:lvlJc w:val="left"/>
      <w:pPr>
        <w:ind w:left="720" w:hanging="360"/>
      </w:pPr>
    </w:lvl>
    <w:lvl w:ilvl="1" w:tplc="510EF55C">
      <w:start w:val="1"/>
      <w:numFmt w:val="lowerLetter"/>
      <w:lvlText w:val="%2."/>
      <w:lvlJc w:val="left"/>
      <w:pPr>
        <w:ind w:left="1440" w:hanging="360"/>
      </w:pPr>
    </w:lvl>
    <w:lvl w:ilvl="2" w:tplc="7844354E">
      <w:start w:val="1"/>
      <w:numFmt w:val="lowerRoman"/>
      <w:lvlText w:val="%3."/>
      <w:lvlJc w:val="right"/>
      <w:pPr>
        <w:ind w:left="2160" w:hanging="180"/>
      </w:pPr>
    </w:lvl>
    <w:lvl w:ilvl="3" w:tplc="65561176">
      <w:start w:val="1"/>
      <w:numFmt w:val="decimal"/>
      <w:lvlText w:val="%4."/>
      <w:lvlJc w:val="left"/>
      <w:pPr>
        <w:ind w:left="2880" w:hanging="360"/>
      </w:pPr>
    </w:lvl>
    <w:lvl w:ilvl="4" w:tplc="516CF4DA">
      <w:start w:val="1"/>
      <w:numFmt w:val="lowerLetter"/>
      <w:lvlText w:val="%5."/>
      <w:lvlJc w:val="left"/>
      <w:pPr>
        <w:ind w:left="3600" w:hanging="360"/>
      </w:pPr>
    </w:lvl>
    <w:lvl w:ilvl="5" w:tplc="192876D8">
      <w:start w:val="1"/>
      <w:numFmt w:val="lowerRoman"/>
      <w:lvlText w:val="%6."/>
      <w:lvlJc w:val="right"/>
      <w:pPr>
        <w:ind w:left="4320" w:hanging="180"/>
      </w:pPr>
    </w:lvl>
    <w:lvl w:ilvl="6" w:tplc="AEAA5342">
      <w:start w:val="1"/>
      <w:numFmt w:val="decimal"/>
      <w:lvlText w:val="%7."/>
      <w:lvlJc w:val="left"/>
      <w:pPr>
        <w:ind w:left="5040" w:hanging="360"/>
      </w:pPr>
    </w:lvl>
    <w:lvl w:ilvl="7" w:tplc="87B82D08">
      <w:start w:val="1"/>
      <w:numFmt w:val="lowerLetter"/>
      <w:lvlText w:val="%8."/>
      <w:lvlJc w:val="left"/>
      <w:pPr>
        <w:ind w:left="5760" w:hanging="360"/>
      </w:pPr>
    </w:lvl>
    <w:lvl w:ilvl="8" w:tplc="1158AA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576C"/>
    <w:multiLevelType w:val="hybridMultilevel"/>
    <w:tmpl w:val="362809BE"/>
    <w:lvl w:ilvl="0" w:tplc="32C6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AF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EE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40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06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65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0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6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E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019DA"/>
    <w:multiLevelType w:val="hybridMultilevel"/>
    <w:tmpl w:val="D23007B6"/>
    <w:lvl w:ilvl="0" w:tplc="38C66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0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84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A7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CA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4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21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B67B8"/>
    <w:multiLevelType w:val="hybridMultilevel"/>
    <w:tmpl w:val="BC54598C"/>
    <w:lvl w:ilvl="0" w:tplc="E230D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87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C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06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4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47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4E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6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8D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37136"/>
    <w:multiLevelType w:val="hybridMultilevel"/>
    <w:tmpl w:val="F01047C4"/>
    <w:lvl w:ilvl="0" w:tplc="8BB66924">
      <w:start w:val="1"/>
      <w:numFmt w:val="decimal"/>
      <w:lvlText w:val="%1."/>
      <w:lvlJc w:val="left"/>
      <w:pPr>
        <w:ind w:left="720" w:hanging="360"/>
      </w:pPr>
    </w:lvl>
    <w:lvl w:ilvl="1" w:tplc="0DACC808">
      <w:start w:val="1"/>
      <w:numFmt w:val="lowerLetter"/>
      <w:lvlText w:val="%2."/>
      <w:lvlJc w:val="left"/>
      <w:pPr>
        <w:ind w:left="1440" w:hanging="360"/>
      </w:pPr>
    </w:lvl>
    <w:lvl w:ilvl="2" w:tplc="74C2C640">
      <w:start w:val="1"/>
      <w:numFmt w:val="lowerRoman"/>
      <w:lvlText w:val="%3."/>
      <w:lvlJc w:val="right"/>
      <w:pPr>
        <w:ind w:left="2160" w:hanging="180"/>
      </w:pPr>
    </w:lvl>
    <w:lvl w:ilvl="3" w:tplc="0EC615B8">
      <w:start w:val="1"/>
      <w:numFmt w:val="decimal"/>
      <w:lvlText w:val="%4."/>
      <w:lvlJc w:val="left"/>
      <w:pPr>
        <w:ind w:left="2880" w:hanging="360"/>
      </w:pPr>
    </w:lvl>
    <w:lvl w:ilvl="4" w:tplc="919A5BD0">
      <w:start w:val="1"/>
      <w:numFmt w:val="lowerLetter"/>
      <w:lvlText w:val="%5."/>
      <w:lvlJc w:val="left"/>
      <w:pPr>
        <w:ind w:left="3600" w:hanging="360"/>
      </w:pPr>
    </w:lvl>
    <w:lvl w:ilvl="5" w:tplc="A5E48404">
      <w:start w:val="1"/>
      <w:numFmt w:val="lowerRoman"/>
      <w:lvlText w:val="%6."/>
      <w:lvlJc w:val="right"/>
      <w:pPr>
        <w:ind w:left="4320" w:hanging="180"/>
      </w:pPr>
    </w:lvl>
    <w:lvl w:ilvl="6" w:tplc="EC36671A">
      <w:start w:val="1"/>
      <w:numFmt w:val="decimal"/>
      <w:lvlText w:val="%7."/>
      <w:lvlJc w:val="left"/>
      <w:pPr>
        <w:ind w:left="5040" w:hanging="360"/>
      </w:pPr>
    </w:lvl>
    <w:lvl w:ilvl="7" w:tplc="A7BAF410">
      <w:start w:val="1"/>
      <w:numFmt w:val="lowerLetter"/>
      <w:lvlText w:val="%8."/>
      <w:lvlJc w:val="left"/>
      <w:pPr>
        <w:ind w:left="5760" w:hanging="360"/>
      </w:pPr>
    </w:lvl>
    <w:lvl w:ilvl="8" w:tplc="BED8FD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A6A46"/>
    <w:multiLevelType w:val="hybridMultilevel"/>
    <w:tmpl w:val="9740E268"/>
    <w:lvl w:ilvl="0" w:tplc="5D8AE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AE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8B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62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7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4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1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8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6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56091"/>
    <w:multiLevelType w:val="hybridMultilevel"/>
    <w:tmpl w:val="D24A1110"/>
    <w:lvl w:ilvl="0" w:tplc="F63050E4">
      <w:start w:val="1"/>
      <w:numFmt w:val="decimal"/>
      <w:lvlText w:val="%1."/>
      <w:lvlJc w:val="left"/>
      <w:pPr>
        <w:ind w:left="720" w:hanging="360"/>
      </w:pPr>
    </w:lvl>
    <w:lvl w:ilvl="1" w:tplc="C42C77FA">
      <w:start w:val="1"/>
      <w:numFmt w:val="lowerLetter"/>
      <w:lvlText w:val="%2."/>
      <w:lvlJc w:val="left"/>
      <w:pPr>
        <w:ind w:left="1440" w:hanging="360"/>
      </w:pPr>
    </w:lvl>
    <w:lvl w:ilvl="2" w:tplc="3328F72A">
      <w:start w:val="1"/>
      <w:numFmt w:val="lowerRoman"/>
      <w:lvlText w:val="%3."/>
      <w:lvlJc w:val="right"/>
      <w:pPr>
        <w:ind w:left="2160" w:hanging="180"/>
      </w:pPr>
    </w:lvl>
    <w:lvl w:ilvl="3" w:tplc="978C73B2">
      <w:start w:val="1"/>
      <w:numFmt w:val="decimal"/>
      <w:lvlText w:val="%4."/>
      <w:lvlJc w:val="left"/>
      <w:pPr>
        <w:ind w:left="2880" w:hanging="360"/>
      </w:pPr>
    </w:lvl>
    <w:lvl w:ilvl="4" w:tplc="CD388A4E">
      <w:start w:val="1"/>
      <w:numFmt w:val="lowerLetter"/>
      <w:lvlText w:val="%5."/>
      <w:lvlJc w:val="left"/>
      <w:pPr>
        <w:ind w:left="3600" w:hanging="360"/>
      </w:pPr>
    </w:lvl>
    <w:lvl w:ilvl="5" w:tplc="7B4C945E">
      <w:start w:val="1"/>
      <w:numFmt w:val="lowerRoman"/>
      <w:lvlText w:val="%6."/>
      <w:lvlJc w:val="right"/>
      <w:pPr>
        <w:ind w:left="4320" w:hanging="180"/>
      </w:pPr>
    </w:lvl>
    <w:lvl w:ilvl="6" w:tplc="6C8486A8">
      <w:start w:val="1"/>
      <w:numFmt w:val="decimal"/>
      <w:lvlText w:val="%7."/>
      <w:lvlJc w:val="left"/>
      <w:pPr>
        <w:ind w:left="5040" w:hanging="360"/>
      </w:pPr>
    </w:lvl>
    <w:lvl w:ilvl="7" w:tplc="84F670CE">
      <w:start w:val="1"/>
      <w:numFmt w:val="lowerLetter"/>
      <w:lvlText w:val="%8."/>
      <w:lvlJc w:val="left"/>
      <w:pPr>
        <w:ind w:left="5760" w:hanging="360"/>
      </w:pPr>
    </w:lvl>
    <w:lvl w:ilvl="8" w:tplc="128CF6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2BEDDEC1"/>
    <w:rsid w:val="00040450"/>
    <w:rsid w:val="00434CDD"/>
    <w:rsid w:val="004D027E"/>
    <w:rsid w:val="00AF3F96"/>
    <w:rsid w:val="00B20E55"/>
    <w:rsid w:val="00BD265A"/>
    <w:rsid w:val="00FC647E"/>
    <w:rsid w:val="00FE31F4"/>
    <w:rsid w:val="017D08DE"/>
    <w:rsid w:val="0284DA04"/>
    <w:rsid w:val="029F5F9E"/>
    <w:rsid w:val="02A68FFC"/>
    <w:rsid w:val="035567A9"/>
    <w:rsid w:val="035807EC"/>
    <w:rsid w:val="0379C13F"/>
    <w:rsid w:val="052ADFBD"/>
    <w:rsid w:val="059F1446"/>
    <w:rsid w:val="05E0F7BB"/>
    <w:rsid w:val="06DFD87B"/>
    <w:rsid w:val="0860358A"/>
    <w:rsid w:val="08875320"/>
    <w:rsid w:val="08CC78FA"/>
    <w:rsid w:val="0965F3E1"/>
    <w:rsid w:val="0A17793D"/>
    <w:rsid w:val="0BAD60D4"/>
    <w:rsid w:val="0CD9A5F8"/>
    <w:rsid w:val="0D35F1A2"/>
    <w:rsid w:val="0D7AFD9A"/>
    <w:rsid w:val="0D7FAA95"/>
    <w:rsid w:val="0E4299CC"/>
    <w:rsid w:val="0E57B7CB"/>
    <w:rsid w:val="0E74A47F"/>
    <w:rsid w:val="0F781292"/>
    <w:rsid w:val="0FBFCAA7"/>
    <w:rsid w:val="1012B950"/>
    <w:rsid w:val="106F3786"/>
    <w:rsid w:val="12B052CE"/>
    <w:rsid w:val="14B9B2FA"/>
    <w:rsid w:val="14D644B2"/>
    <w:rsid w:val="15046F7E"/>
    <w:rsid w:val="15974F67"/>
    <w:rsid w:val="15B98A87"/>
    <w:rsid w:val="1663405C"/>
    <w:rsid w:val="18537AFB"/>
    <w:rsid w:val="187F4F68"/>
    <w:rsid w:val="191F4EEF"/>
    <w:rsid w:val="19F3D8F4"/>
    <w:rsid w:val="1A159B6A"/>
    <w:rsid w:val="1AADE882"/>
    <w:rsid w:val="1AC1E7DF"/>
    <w:rsid w:val="1C49B8E3"/>
    <w:rsid w:val="1C8ADFA1"/>
    <w:rsid w:val="1C9CFE86"/>
    <w:rsid w:val="1D258C78"/>
    <w:rsid w:val="1EA98395"/>
    <w:rsid w:val="2020B4B8"/>
    <w:rsid w:val="204553F6"/>
    <w:rsid w:val="20B076AE"/>
    <w:rsid w:val="20D0AFAC"/>
    <w:rsid w:val="21B698AB"/>
    <w:rsid w:val="2228B10A"/>
    <w:rsid w:val="22D62364"/>
    <w:rsid w:val="2406930C"/>
    <w:rsid w:val="24A8106B"/>
    <w:rsid w:val="2574C446"/>
    <w:rsid w:val="26B4F7B5"/>
    <w:rsid w:val="27464101"/>
    <w:rsid w:val="275577DD"/>
    <w:rsid w:val="2803D824"/>
    <w:rsid w:val="284386D9"/>
    <w:rsid w:val="291C3DAC"/>
    <w:rsid w:val="2BEDDEC1"/>
    <w:rsid w:val="2CA369FE"/>
    <w:rsid w:val="2CAB9C41"/>
    <w:rsid w:val="2CE60F63"/>
    <w:rsid w:val="30464973"/>
    <w:rsid w:val="307DB339"/>
    <w:rsid w:val="31A65CD0"/>
    <w:rsid w:val="32D4E4D8"/>
    <w:rsid w:val="32F8C1B4"/>
    <w:rsid w:val="330F11E6"/>
    <w:rsid w:val="33CE5840"/>
    <w:rsid w:val="34014CE2"/>
    <w:rsid w:val="341626C7"/>
    <w:rsid w:val="35A60FF1"/>
    <w:rsid w:val="35F5BF27"/>
    <w:rsid w:val="3694DF2F"/>
    <w:rsid w:val="37C6346E"/>
    <w:rsid w:val="38481A8B"/>
    <w:rsid w:val="384CBF20"/>
    <w:rsid w:val="3A0FABFF"/>
    <w:rsid w:val="3A65E8CF"/>
    <w:rsid w:val="3E106B4A"/>
    <w:rsid w:val="419285DE"/>
    <w:rsid w:val="41B27BC8"/>
    <w:rsid w:val="427751D3"/>
    <w:rsid w:val="42BFC78B"/>
    <w:rsid w:val="43736237"/>
    <w:rsid w:val="4455EDDA"/>
    <w:rsid w:val="464E73C6"/>
    <w:rsid w:val="4793C813"/>
    <w:rsid w:val="48FAB725"/>
    <w:rsid w:val="49319F56"/>
    <w:rsid w:val="49F24826"/>
    <w:rsid w:val="4C5B34A0"/>
    <w:rsid w:val="4D17342A"/>
    <w:rsid w:val="4DAFD31B"/>
    <w:rsid w:val="4DC1F200"/>
    <w:rsid w:val="4DCF6272"/>
    <w:rsid w:val="4DED7C0C"/>
    <w:rsid w:val="4E43F231"/>
    <w:rsid w:val="4F4BA37C"/>
    <w:rsid w:val="50306F71"/>
    <w:rsid w:val="507C84E1"/>
    <w:rsid w:val="509CFED3"/>
    <w:rsid w:val="50F992C2"/>
    <w:rsid w:val="5114E188"/>
    <w:rsid w:val="5186244D"/>
    <w:rsid w:val="51E5682F"/>
    <w:rsid w:val="52253BDF"/>
    <w:rsid w:val="54F8E164"/>
    <w:rsid w:val="55FFF0F8"/>
    <w:rsid w:val="56249036"/>
    <w:rsid w:val="56A6BA6D"/>
    <w:rsid w:val="57407A0F"/>
    <w:rsid w:val="58EA6FAD"/>
    <w:rsid w:val="594FB0A6"/>
    <w:rsid w:val="59D751B7"/>
    <w:rsid w:val="5A0FEB13"/>
    <w:rsid w:val="5A3165C7"/>
    <w:rsid w:val="5AEB8107"/>
    <w:rsid w:val="5B37479F"/>
    <w:rsid w:val="5EE960D5"/>
    <w:rsid w:val="60882C6A"/>
    <w:rsid w:val="61B58A26"/>
    <w:rsid w:val="61DDC603"/>
    <w:rsid w:val="622B832E"/>
    <w:rsid w:val="624D45A4"/>
    <w:rsid w:val="6421C2D6"/>
    <w:rsid w:val="64999CE2"/>
    <w:rsid w:val="64F0F97F"/>
    <w:rsid w:val="65039AC7"/>
    <w:rsid w:val="6596A8DC"/>
    <w:rsid w:val="6797EE68"/>
    <w:rsid w:val="694DA4AE"/>
    <w:rsid w:val="699EA1A7"/>
    <w:rsid w:val="6B7F1483"/>
    <w:rsid w:val="6BF360E2"/>
    <w:rsid w:val="6D3FAA4A"/>
    <w:rsid w:val="6DCB4F62"/>
    <w:rsid w:val="7016AB2D"/>
    <w:rsid w:val="705203E0"/>
    <w:rsid w:val="705285A6"/>
    <w:rsid w:val="7060AB79"/>
    <w:rsid w:val="70DEADCA"/>
    <w:rsid w:val="712AB371"/>
    <w:rsid w:val="71478C92"/>
    <w:rsid w:val="724D14DB"/>
    <w:rsid w:val="749D4966"/>
    <w:rsid w:val="74ABC62F"/>
    <w:rsid w:val="752DE44F"/>
    <w:rsid w:val="75B7AD3B"/>
    <w:rsid w:val="7706D322"/>
    <w:rsid w:val="79680E02"/>
    <w:rsid w:val="798921D6"/>
    <w:rsid w:val="7B900972"/>
    <w:rsid w:val="7B9CAC6A"/>
    <w:rsid w:val="7BCB9FB5"/>
    <w:rsid w:val="7DC98067"/>
    <w:rsid w:val="7DCD83FD"/>
    <w:rsid w:val="7EC5CF97"/>
    <w:rsid w:val="7ED4C695"/>
    <w:rsid w:val="7EE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C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20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E55"/>
  </w:style>
  <w:style w:type="paragraph" w:styleId="Piedepgina">
    <w:name w:val="footer"/>
    <w:basedOn w:val="Normal"/>
    <w:link w:val="PiedepginaCar"/>
    <w:uiPriority w:val="99"/>
    <w:semiHidden/>
    <w:unhideWhenUsed/>
    <w:rsid w:val="00B20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0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RODRIGUEZ ALVAREZ</dc:creator>
  <cp:lastModifiedBy>Windows User</cp:lastModifiedBy>
  <cp:revision>2</cp:revision>
  <dcterms:created xsi:type="dcterms:W3CDTF">2021-09-02T11:16:00Z</dcterms:created>
  <dcterms:modified xsi:type="dcterms:W3CDTF">2021-09-02T11:16:00Z</dcterms:modified>
</cp:coreProperties>
</file>