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24" w:rsidRDefault="0082362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GB"/>
        </w:rPr>
      </w:pPr>
    </w:p>
    <w:p w:rsidR="004C60D2" w:rsidRPr="004C60D2" w:rsidRDefault="00823624" w:rsidP="00823624">
      <w:pPr>
        <w:rPr>
          <w:rFonts w:ascii="Helvetica" w:hAnsi="Helvetica" w:cs="Helvetica"/>
          <w:b/>
          <w:color w:val="31849B" w:themeColor="accent5" w:themeShade="BF"/>
          <w:sz w:val="21"/>
          <w:szCs w:val="21"/>
          <w:shd w:val="clear" w:color="auto" w:fill="FFFFFF"/>
          <w:lang w:val="en-GB"/>
        </w:rPr>
      </w:pPr>
      <w:r w:rsidRPr="00823624">
        <w:rPr>
          <w:rFonts w:ascii="Helvetica" w:hAnsi="Helvetica" w:cs="Helvetica"/>
          <w:b/>
          <w:color w:val="31849B" w:themeColor="accent5" w:themeShade="BF"/>
          <w:sz w:val="21"/>
          <w:szCs w:val="21"/>
          <w:shd w:val="clear" w:color="auto" w:fill="FFFFFF"/>
          <w:lang w:val="en-GB"/>
        </w:rPr>
        <w:t>Sharing good educational practices and systematising a training competences programme for employment and inclusion for vulnerable adult people! Erasmus+ project 2016-2018</w:t>
      </w:r>
    </w:p>
    <w:p w:rsidR="00997495" w:rsidRPr="00FD4A67" w:rsidRDefault="004C60D2" w:rsidP="00823624">
      <w:pPr>
        <w:rPr>
          <w:b/>
          <w:color w:val="548DD4" w:themeColor="text2" w:themeTint="99"/>
          <w:lang w:val="en-GB"/>
        </w:rPr>
      </w:pPr>
      <w:r w:rsidRPr="00FD4A67">
        <w:rPr>
          <w:b/>
          <w:noProof/>
          <w:color w:val="548DD4" w:themeColor="text2" w:themeTint="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3855720</wp:posOffset>
            </wp:positionH>
            <wp:positionV relativeFrom="paragraph">
              <wp:posOffset>7620</wp:posOffset>
            </wp:positionV>
            <wp:extent cx="1905000" cy="1428750"/>
            <wp:effectExtent l="0" t="0" r="0" b="0"/>
            <wp:wrapSquare wrapText="bothSides"/>
            <wp:docPr id="3" name="Image 3" descr="C:\Users\Eseniors\Documents\E-Seniors\Erasmus+\E&amp;I Javier\Meetings\KoM in Oviedo 10-11.11.2016\Photos KoM\IMG_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eniors\Documents\E-Seniors\Erasmus+\E&amp;I Javier\Meetings\KoM in Oviedo 10-11.11.2016\Photos KoM\IMG_3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495" w:rsidRPr="00FD4A67">
        <w:rPr>
          <w:b/>
          <w:color w:val="548DD4" w:themeColor="text2" w:themeTint="99"/>
          <w:lang w:val="en-GB"/>
        </w:rPr>
        <w:t>Kick off meeting in Oviedo on November 9-10</w:t>
      </w:r>
      <w:r w:rsidR="00997495" w:rsidRPr="00FD4A67">
        <w:rPr>
          <w:b/>
          <w:color w:val="548DD4" w:themeColor="text2" w:themeTint="99"/>
          <w:vertAlign w:val="superscript"/>
          <w:lang w:val="en-GB"/>
        </w:rPr>
        <w:t>th</w:t>
      </w:r>
      <w:r w:rsidR="00997495" w:rsidRPr="00FD4A67">
        <w:rPr>
          <w:b/>
          <w:color w:val="548DD4" w:themeColor="text2" w:themeTint="99"/>
          <w:lang w:val="en-GB"/>
        </w:rPr>
        <w:t xml:space="preserve"> </w:t>
      </w:r>
      <w:r w:rsidR="008C1C9F" w:rsidRPr="00FD4A67">
        <w:rPr>
          <w:b/>
          <w:color w:val="548DD4" w:themeColor="text2" w:themeTint="99"/>
          <w:lang w:val="en-GB"/>
        </w:rPr>
        <w:t>2017</w:t>
      </w:r>
    </w:p>
    <w:p w:rsidR="00277F40" w:rsidRDefault="003B2C0B" w:rsidP="008D6BB5">
      <w:pPr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3853815</wp:posOffset>
                </wp:positionH>
                <wp:positionV relativeFrom="paragraph">
                  <wp:posOffset>1056005</wp:posOffset>
                </wp:positionV>
                <wp:extent cx="1951990" cy="412115"/>
                <wp:effectExtent l="0" t="0" r="0" b="698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990" cy="4121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1C9F" w:rsidRPr="008C1C9F" w:rsidRDefault="008C1C9F" w:rsidP="008C1C9F">
                            <w:pPr>
                              <w:pStyle w:val="Epgrafe"/>
                              <w:rPr>
                                <w:b/>
                                <w:noProof/>
                                <w:color w:val="31849B" w:themeColor="accent5" w:themeShade="BF"/>
                                <w:lang w:val="en-GB"/>
                              </w:rPr>
                            </w:pPr>
                            <w:r w:rsidRPr="008C1C9F">
                              <w:rPr>
                                <w:lang w:val="en-GB"/>
                              </w:rPr>
                              <w:t>Partners : UOv (Spain); UAb (Portugal)</w:t>
                            </w:r>
                            <w:r>
                              <w:rPr>
                                <w:lang w:val="en-GB"/>
                              </w:rPr>
                              <w:t>, CPIA (Italy), CEPA (Spain) and E-Seniors (France)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03.45pt;margin-top:83.15pt;width:153.7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" stroked="f">
                <v:path arrowok="t"/>
                <v:textbox inset="0,0,0,0">
                  <w:txbxContent>
                    <w:p w:rsidR="008C1C9F" w:rsidRPr="008C1C9F" w:rsidRDefault="008C1C9F" w:rsidP="008C1C9F">
                      <w:pPr>
                        <w:pStyle w:val="Epgrafe"/>
                        <w:rPr>
                          <w:b/>
                          <w:noProof/>
                          <w:color w:val="31849B" w:themeColor="accent5" w:themeShade="BF"/>
                          <w:lang w:val="en-GB"/>
                        </w:rPr>
                      </w:pPr>
                      <w:r w:rsidRPr="008C1C9F">
                        <w:rPr>
                          <w:lang w:val="en-GB"/>
                        </w:rPr>
                        <w:t>Partners : UOv (Spain); UAb (Portugal)</w:t>
                      </w:r>
                      <w:r>
                        <w:rPr>
                          <w:lang w:val="en-GB"/>
                        </w:rPr>
                        <w:t>, CPIA (Italy), CEPA (Spain) and E-Seniors (France)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C9F" w:rsidRPr="008C1C9F">
        <w:rPr>
          <w:lang w:val="en-GB"/>
        </w:rPr>
        <w:t>The main work plan and next project's steps and activities were identified on the 1st meeting hosted by the coordinator of the proj</w:t>
      </w:r>
      <w:r w:rsidR="00813044">
        <w:rPr>
          <w:lang w:val="en-GB"/>
        </w:rPr>
        <w:t>ect Universidad de Oviedo. C</w:t>
      </w:r>
      <w:r w:rsidR="008C1C9F" w:rsidRPr="008C1C9F">
        <w:rPr>
          <w:lang w:val="en-GB"/>
        </w:rPr>
        <w:t>ultural and historical visits were also organized for all partners.</w:t>
      </w:r>
      <w:r w:rsidR="008C1C9F">
        <w:rPr>
          <w:lang w:val="en-GB"/>
        </w:rPr>
        <w:t xml:space="preserve"> After this first meeting, the best practices questionnaire was drafted and submitted among teachers in all partner countries. </w:t>
      </w:r>
    </w:p>
    <w:p w:rsidR="008D6BB5" w:rsidRPr="00FD4A67" w:rsidRDefault="008D6BB5" w:rsidP="008D6BB5">
      <w:pPr>
        <w:jc w:val="both"/>
        <w:rPr>
          <w:color w:val="548DD4" w:themeColor="text2" w:themeTint="99"/>
          <w:lang w:val="en-GB"/>
        </w:rPr>
      </w:pPr>
    </w:p>
    <w:p w:rsidR="00277F40" w:rsidRPr="00FD4A67" w:rsidRDefault="00B45FDF" w:rsidP="00B45FDF">
      <w:pPr>
        <w:rPr>
          <w:b/>
          <w:color w:val="548DD4" w:themeColor="text2" w:themeTint="99"/>
          <w:lang w:val="en-GB"/>
        </w:rPr>
      </w:pPr>
      <w:r w:rsidRPr="00FD4A67">
        <w:rPr>
          <w:b/>
          <w:color w:val="548DD4" w:themeColor="text2" w:themeTint="99"/>
          <w:lang w:val="en-GB"/>
        </w:rPr>
        <w:t>The first training week for teachers took place in Padova o</w:t>
      </w:r>
      <w:r w:rsidR="00813044" w:rsidRPr="00FD4A67">
        <w:rPr>
          <w:b/>
          <w:color w:val="548DD4" w:themeColor="text2" w:themeTint="99"/>
          <w:lang w:val="en-GB"/>
        </w:rPr>
        <w:t xml:space="preserve">n </w:t>
      </w:r>
      <w:r w:rsidRPr="00FD4A67">
        <w:rPr>
          <w:b/>
          <w:color w:val="548DD4" w:themeColor="text2" w:themeTint="99"/>
          <w:lang w:val="en-GB"/>
        </w:rPr>
        <w:t>March 20-24</w:t>
      </w:r>
      <w:r w:rsidRPr="00FD4A67">
        <w:rPr>
          <w:b/>
          <w:color w:val="548DD4" w:themeColor="text2" w:themeTint="99"/>
          <w:vertAlign w:val="superscript"/>
          <w:lang w:val="en-GB"/>
        </w:rPr>
        <w:t>th</w:t>
      </w:r>
      <w:r w:rsidRPr="00FD4A67">
        <w:rPr>
          <w:b/>
          <w:color w:val="548DD4" w:themeColor="text2" w:themeTint="99"/>
          <w:lang w:val="en-GB"/>
        </w:rPr>
        <w:t xml:space="preserve"> 2017</w:t>
      </w:r>
    </w:p>
    <w:p w:rsidR="00277F40" w:rsidRDefault="00277F40" w:rsidP="00277F40">
      <w:pPr>
        <w:jc w:val="both"/>
        <w:rPr>
          <w:lang w:val="en-GB"/>
        </w:rPr>
      </w:pPr>
      <w:r w:rsidRPr="00B45FD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17700" cy="1273810"/>
            <wp:effectExtent l="0" t="0" r="6350" b="2540"/>
            <wp:wrapSquare wrapText="bothSides"/>
            <wp:docPr id="6" name="Image 6" descr="L’image contient peut-être : 1 personne, assis, table et intéri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image contient peut-être : 1 personne, assis, table et intéri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C9F" w:rsidRPr="00B45FDF">
        <w:rPr>
          <w:lang w:val="en-GB"/>
        </w:rPr>
        <w:t>Participants</w:t>
      </w:r>
      <w:r w:rsidR="00B45FDF" w:rsidRPr="00B45FDF">
        <w:rPr>
          <w:lang w:val="en-GB"/>
        </w:rPr>
        <w:t xml:space="preserve"> from all partner countries</w:t>
      </w:r>
      <w:r w:rsidR="008C1C9F" w:rsidRPr="00B45FDF">
        <w:rPr>
          <w:lang w:val="en-GB"/>
        </w:rPr>
        <w:t xml:space="preserve"> </w:t>
      </w:r>
      <w:r w:rsidR="00813044">
        <w:rPr>
          <w:lang w:val="en-GB"/>
        </w:rPr>
        <w:t>were involved</w:t>
      </w:r>
      <w:r w:rsidR="008C1C9F" w:rsidRPr="00B45FDF">
        <w:rPr>
          <w:lang w:val="en-GB"/>
        </w:rPr>
        <w:t xml:space="preserve"> in different </w:t>
      </w:r>
      <w:r w:rsidR="00813044">
        <w:rPr>
          <w:lang w:val="en-GB"/>
        </w:rPr>
        <w:t>roundtables</w:t>
      </w:r>
      <w:r w:rsidR="008C1C9F" w:rsidRPr="00B45FDF">
        <w:rPr>
          <w:lang w:val="en-GB"/>
        </w:rPr>
        <w:t xml:space="preserve"> and discussions </w:t>
      </w:r>
      <w:r w:rsidR="00813044">
        <w:rPr>
          <w:lang w:val="en-GB"/>
        </w:rPr>
        <w:t xml:space="preserve">on topics such as </w:t>
      </w:r>
      <w:r w:rsidR="008C1C9F" w:rsidRPr="00B45FDF">
        <w:rPr>
          <w:lang w:val="en-GB"/>
        </w:rPr>
        <w:t>"Effective communications", "Main competencies for collaborative work", "ICT Audiovisuals as effective educational support res</w:t>
      </w:r>
      <w:r w:rsidR="00813044">
        <w:rPr>
          <w:lang w:val="en-GB"/>
        </w:rPr>
        <w:t>ources" and many others</w:t>
      </w:r>
      <w:r w:rsidR="008C1C9F" w:rsidRPr="00B45FDF">
        <w:rPr>
          <w:lang w:val="en-GB"/>
        </w:rPr>
        <w:t>.</w:t>
      </w:r>
      <w:r w:rsidR="00813044">
        <w:rPr>
          <w:lang w:val="en-GB"/>
        </w:rPr>
        <w:t xml:space="preserve"> At the end of the week, all participants answered a satisfaction survey in order to evaluate the trainings</w:t>
      </w:r>
      <w:r w:rsidR="008C1C9F" w:rsidRPr="00B45FDF">
        <w:rPr>
          <w:lang w:val="en-GB"/>
        </w:rPr>
        <w:t>.</w:t>
      </w:r>
    </w:p>
    <w:p w:rsidR="008D6BB5" w:rsidRPr="00277F40" w:rsidRDefault="008D6BB5" w:rsidP="00277F40">
      <w:pPr>
        <w:jc w:val="both"/>
        <w:rPr>
          <w:lang w:val="en-GB"/>
        </w:rPr>
      </w:pPr>
    </w:p>
    <w:p w:rsidR="00B45FDF" w:rsidRPr="00FD4A67" w:rsidRDefault="00B45FDF" w:rsidP="00B45FDF">
      <w:pPr>
        <w:spacing w:line="360" w:lineRule="auto"/>
        <w:jc w:val="both"/>
        <w:rPr>
          <w:b/>
          <w:color w:val="548DD4" w:themeColor="text2" w:themeTint="99"/>
          <w:lang w:val="en-GB"/>
        </w:rPr>
      </w:pPr>
      <w:r w:rsidRPr="00FD4A67">
        <w:rPr>
          <w:b/>
          <w:color w:val="548DD4" w:themeColor="text2" w:themeTint="99"/>
          <w:lang w:val="en-GB"/>
        </w:rPr>
        <w:t xml:space="preserve">The second training week for teachers took place in the city of Gijon on July 3-7th 2017 </w:t>
      </w:r>
    </w:p>
    <w:p w:rsidR="00277F40" w:rsidRPr="00277F40" w:rsidRDefault="008D6BB5" w:rsidP="00813044">
      <w:pPr>
        <w:jc w:val="both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3175</wp:posOffset>
            </wp:positionV>
            <wp:extent cx="1988820" cy="1320800"/>
            <wp:effectExtent l="0" t="0" r="0" b="0"/>
            <wp:wrapSquare wrapText="bothSides"/>
            <wp:docPr id="7" name="Image 7" descr="L’image contient peut-être : 6 personnes, chaussures et intéri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image contient peut-être : 6 personnes, chaussures et intérie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FDF" w:rsidRPr="00B45FDF">
        <w:rPr>
          <w:lang w:val="en-GB"/>
        </w:rPr>
        <w:t xml:space="preserve">Participants </w:t>
      </w:r>
      <w:r w:rsidR="00813044">
        <w:rPr>
          <w:lang w:val="en-GB"/>
        </w:rPr>
        <w:t>attended</w:t>
      </w:r>
      <w:r w:rsidR="00B45FDF" w:rsidRPr="00B45FDF">
        <w:rPr>
          <w:lang w:val="en-GB"/>
        </w:rPr>
        <w:t xml:space="preserve"> different </w:t>
      </w:r>
      <w:r w:rsidR="00813044">
        <w:rPr>
          <w:lang w:val="en-GB"/>
        </w:rPr>
        <w:t>trainings</w:t>
      </w:r>
      <w:r w:rsidR="00B45FDF" w:rsidRPr="00B45FDF">
        <w:rPr>
          <w:lang w:val="en-GB"/>
        </w:rPr>
        <w:t xml:space="preserve"> </w:t>
      </w:r>
      <w:r w:rsidR="00813044">
        <w:rPr>
          <w:lang w:val="en-GB"/>
        </w:rPr>
        <w:t>on</w:t>
      </w:r>
      <w:r w:rsidR="00B45FDF" w:rsidRPr="00B45FDF">
        <w:rPr>
          <w:lang w:val="en-GB"/>
        </w:rPr>
        <w:t xml:space="preserve"> "Entrepreneurship and Employment", "Work in team", "Mentoring, coaching an</w:t>
      </w:r>
      <w:r w:rsidR="00813044">
        <w:rPr>
          <w:lang w:val="en-GB"/>
        </w:rPr>
        <w:t>d differences between them", "I</w:t>
      </w:r>
      <w:r w:rsidR="00B45FDF" w:rsidRPr="00B45FDF">
        <w:rPr>
          <w:lang w:val="en-GB"/>
        </w:rPr>
        <w:t>C</w:t>
      </w:r>
      <w:r w:rsidR="00813044">
        <w:rPr>
          <w:lang w:val="en-GB"/>
        </w:rPr>
        <w:t>T</w:t>
      </w:r>
      <w:r w:rsidR="00B45FDF" w:rsidRPr="00B45FDF">
        <w:rPr>
          <w:lang w:val="en-GB"/>
        </w:rPr>
        <w:t xml:space="preserve">" and many others. Cultural and historical visits were also organized </w:t>
      </w:r>
      <w:r w:rsidR="00813044">
        <w:rPr>
          <w:lang w:val="en-GB"/>
        </w:rPr>
        <w:t>during</w:t>
      </w:r>
      <w:r w:rsidR="00B45FDF" w:rsidRPr="00B45FDF">
        <w:rPr>
          <w:lang w:val="en-GB"/>
        </w:rPr>
        <w:t xml:space="preserve"> the week. </w:t>
      </w:r>
    </w:p>
    <w:p w:rsidR="00997495" w:rsidRPr="00FD4A67" w:rsidRDefault="004C60D2" w:rsidP="00FD4A67">
      <w:pPr>
        <w:jc w:val="center"/>
        <w:rPr>
          <w:b/>
          <w:color w:val="548DD4" w:themeColor="text2" w:themeTint="99"/>
          <w:lang w:val="en-GB"/>
        </w:rPr>
      </w:pPr>
      <w:bookmarkStart w:id="0" w:name="_GoBack"/>
      <w:r w:rsidRPr="00FD4A67">
        <w:rPr>
          <w:b/>
          <w:color w:val="548DD4" w:themeColor="text2" w:themeTint="99"/>
          <w:lang w:val="en-GB"/>
        </w:rPr>
        <w:t>Main outcomes from the Year 1:</w:t>
      </w:r>
    </w:p>
    <w:p w:rsidR="008D6BB5" w:rsidRDefault="004C60D2" w:rsidP="008D6BB5">
      <w:pPr>
        <w:pStyle w:val="Prrafodelista"/>
        <w:numPr>
          <w:ilvl w:val="0"/>
          <w:numId w:val="1"/>
        </w:numPr>
        <w:rPr>
          <w:lang w:val="en-GB"/>
        </w:rPr>
      </w:pPr>
      <w:r w:rsidRPr="00277F40">
        <w:rPr>
          <w:lang w:val="en-GB"/>
        </w:rPr>
        <w:t xml:space="preserve">Creating a worldwide base of institutions dedicated to the training of adults </w:t>
      </w:r>
      <w:hyperlink r:id="rId11" w:history="1">
        <w:r w:rsidR="008D6BB5" w:rsidRPr="00085B4C">
          <w:rPr>
            <w:rStyle w:val="Hipervnculo"/>
            <w:lang w:val="en-GB"/>
          </w:rPr>
          <w:t>https://www.unioviedo.es/ei/net.html</w:t>
        </w:r>
      </w:hyperlink>
    </w:p>
    <w:p w:rsidR="004C60D2" w:rsidRPr="008D6BB5" w:rsidRDefault="004C60D2" w:rsidP="008D6BB5">
      <w:pPr>
        <w:pStyle w:val="Prrafodelista"/>
        <w:numPr>
          <w:ilvl w:val="0"/>
          <w:numId w:val="1"/>
        </w:numPr>
        <w:rPr>
          <w:lang w:val="en-GB"/>
        </w:rPr>
      </w:pPr>
      <w:r w:rsidRPr="008D6BB5">
        <w:rPr>
          <w:lang w:val="en-GB"/>
        </w:rPr>
        <w:t>Participating in several scientific conferences and congresses disseminating this experience</w:t>
      </w:r>
    </w:p>
    <w:p w:rsidR="00FD4A67" w:rsidRDefault="004C60D2" w:rsidP="008D6BB5">
      <w:pPr>
        <w:pStyle w:val="Prrafodelista"/>
        <w:numPr>
          <w:ilvl w:val="0"/>
          <w:numId w:val="1"/>
        </w:numPr>
        <w:rPr>
          <w:lang w:val="en-GB"/>
        </w:rPr>
      </w:pPr>
      <w:r w:rsidRPr="00277F40">
        <w:rPr>
          <w:lang w:val="en-GB"/>
        </w:rPr>
        <w:t xml:space="preserve">Creating Videos Youtube </w:t>
      </w:r>
      <w:hyperlink r:id="rId12" w:history="1">
        <w:r w:rsidR="00FD4A67" w:rsidRPr="00BD7990">
          <w:rPr>
            <w:rStyle w:val="Hipervnculo"/>
            <w:lang w:val="en-GB"/>
          </w:rPr>
          <w:t>https://youtu.be/aSCt3tixaXg</w:t>
        </w:r>
      </w:hyperlink>
    </w:p>
    <w:p w:rsidR="00277F40" w:rsidRPr="008D6BB5" w:rsidRDefault="00595AE4" w:rsidP="00FD4A67">
      <w:pPr>
        <w:pStyle w:val="Prrafodelista"/>
        <w:rPr>
          <w:lang w:val="en-GB"/>
        </w:rPr>
      </w:pPr>
      <w:hyperlink r:id="rId13" w:history="1">
        <w:r w:rsidR="008D6BB5" w:rsidRPr="00085B4C">
          <w:rPr>
            <w:rStyle w:val="Hipervnculo"/>
            <w:lang w:val="en-GB"/>
          </w:rPr>
          <w:t>https://youtu.be/tqLj2pLzroM</w:t>
        </w:r>
      </w:hyperlink>
      <w:r w:rsidR="004C60D2" w:rsidRPr="008D6BB5">
        <w:rPr>
          <w:lang w:val="en-GB"/>
        </w:rPr>
        <w:t xml:space="preserve"> and broadcasting videos </w:t>
      </w:r>
      <w:r w:rsidR="00277F40" w:rsidRPr="008D6BB5">
        <w:rPr>
          <w:lang w:val="en-GB"/>
        </w:rPr>
        <w:t>for Television.</w:t>
      </w:r>
    </w:p>
    <w:p w:rsidR="004C60D2" w:rsidRDefault="004C60D2" w:rsidP="00277F40">
      <w:pPr>
        <w:pStyle w:val="Prrafodelista"/>
        <w:numPr>
          <w:ilvl w:val="0"/>
          <w:numId w:val="1"/>
        </w:numPr>
        <w:rPr>
          <w:lang w:val="en-GB"/>
        </w:rPr>
      </w:pPr>
      <w:r w:rsidRPr="00277F40">
        <w:rPr>
          <w:lang w:val="en-GB"/>
        </w:rPr>
        <w:t xml:space="preserve">Implementing a Portfolio with our educational materials </w:t>
      </w:r>
      <w:hyperlink r:id="rId14" w:history="1">
        <w:r w:rsidR="00277F40" w:rsidRPr="000C0619">
          <w:rPr>
            <w:rStyle w:val="Hipervnculo"/>
            <w:lang w:val="en-GB"/>
          </w:rPr>
          <w:t>https://www.unioviedo.es/ei/material.htm</w:t>
        </w:r>
      </w:hyperlink>
    </w:p>
    <w:p w:rsidR="00277F40" w:rsidRPr="00277F40" w:rsidRDefault="00277F40" w:rsidP="00277F40">
      <w:pPr>
        <w:pStyle w:val="Prrafodelista"/>
        <w:numPr>
          <w:ilvl w:val="0"/>
          <w:numId w:val="1"/>
        </w:numPr>
        <w:rPr>
          <w:lang w:val="en-GB"/>
        </w:rPr>
      </w:pPr>
      <w:r w:rsidRPr="00277F40">
        <w:rPr>
          <w:lang w:val="en-GB"/>
        </w:rPr>
        <w:t>Spreading awareness the training of adults as a solution to the problems of social inclusion and unemployment.</w:t>
      </w:r>
    </w:p>
    <w:bookmarkEnd w:id="0"/>
    <w:p w:rsidR="00997495" w:rsidRPr="008D6BB5" w:rsidRDefault="008D6BB5" w:rsidP="008D6BB5">
      <w:pPr>
        <w:pStyle w:val="Prrafodelista"/>
        <w:rPr>
          <w:lang w:val="en-GB"/>
        </w:rPr>
      </w:pPr>
      <w:r w:rsidRPr="008D6BB5">
        <w:rPr>
          <w:lang w:val="en-GB"/>
        </w:rPr>
        <w:t xml:space="preserve"> </w:t>
      </w:r>
    </w:p>
    <w:sectPr w:rsidR="00997495" w:rsidRPr="008D6BB5" w:rsidSect="00823624">
      <w:headerReference w:type="default" r:id="rId15"/>
      <w:footerReference w:type="default" r:id="rId1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2C" w:rsidRDefault="00F25D2C" w:rsidP="00D21070">
      <w:pPr>
        <w:spacing w:after="0" w:line="240" w:lineRule="auto"/>
      </w:pPr>
      <w:r>
        <w:separator/>
      </w:r>
    </w:p>
  </w:endnote>
  <w:endnote w:type="continuationSeparator" w:id="0">
    <w:p w:rsidR="00F25D2C" w:rsidRDefault="00F25D2C" w:rsidP="00D2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70" w:rsidRDefault="00D21070" w:rsidP="00D21070">
    <w:pPr>
      <w:pStyle w:val="Piedepgina"/>
      <w:jc w:val="center"/>
    </w:pPr>
    <w:r w:rsidRPr="00D21070">
      <w:rPr>
        <w:noProof/>
      </w:rPr>
      <w:drawing>
        <wp:inline distT="0" distB="0" distL="0" distR="0">
          <wp:extent cx="2023288" cy="577761"/>
          <wp:effectExtent l="0" t="0" r="0" b="0"/>
          <wp:docPr id="2" name="Image 2" descr="C:\Users\Eseniors\Documents\E-Seniors\General\Logo ESE\erasmu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eniors\Documents\E-Seniors\General\Logo ESE\erasmu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713" cy="59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070" w:rsidRDefault="00D210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2C" w:rsidRDefault="00F25D2C" w:rsidP="00D21070">
      <w:pPr>
        <w:spacing w:after="0" w:line="240" w:lineRule="auto"/>
      </w:pPr>
      <w:r>
        <w:separator/>
      </w:r>
    </w:p>
  </w:footnote>
  <w:footnote w:type="continuationSeparator" w:id="0">
    <w:p w:rsidR="00F25D2C" w:rsidRDefault="00F25D2C" w:rsidP="00D2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70" w:rsidRPr="00B81029" w:rsidRDefault="00D21070" w:rsidP="00B81029">
    <w:pPr>
      <w:pStyle w:val="Encabezado"/>
      <w:jc w:val="both"/>
      <w:rPr>
        <w:lang w:val="en-GB"/>
      </w:rPr>
    </w:pPr>
    <w:r w:rsidRPr="00D21070">
      <w:rPr>
        <w:noProof/>
      </w:rPr>
      <w:drawing>
        <wp:inline distT="0" distB="0" distL="0" distR="0">
          <wp:extent cx="742950" cy="742950"/>
          <wp:effectExtent l="0" t="0" r="0" b="0"/>
          <wp:docPr id="1" name="Image 1" descr="C:\Users\Eseniors\Documents\E-Seniors\Erasmus+\E&amp;I Javier\Dissemination_activiti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eniors\Documents\E-Seniors\Erasmus+\E&amp;I Javier\Dissemination_activiti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029" w:rsidRPr="00B81029">
      <w:rPr>
        <w:lang w:val="en-GB"/>
      </w:rPr>
      <w:t xml:space="preserve"> </w:t>
    </w:r>
    <w:r w:rsidR="00813044">
      <w:rPr>
        <w:lang w:val="en-GB"/>
      </w:rPr>
      <w:t xml:space="preserve">                 </w:t>
    </w:r>
    <w:r w:rsidR="00B81029">
      <w:rPr>
        <w:lang w:val="en-GB"/>
      </w:rPr>
      <w:t xml:space="preserve">                           </w:t>
    </w:r>
    <w:r w:rsidR="00B81029" w:rsidRPr="00B81029">
      <w:rPr>
        <w:b/>
        <w:lang w:val="en-GB"/>
      </w:rPr>
      <w:t xml:space="preserve">      </w:t>
    </w:r>
    <w:r w:rsidR="00B81029" w:rsidRPr="00B81029">
      <w:rPr>
        <w:rStyle w:val="Ttulo2Car"/>
        <w:b/>
        <w:color w:val="000000" w:themeColor="text1"/>
        <w:lang w:val="en-GB"/>
      </w:rPr>
      <w:t>Erasmus+project: 20161es01ka204025159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AB55"/>
      </v:shape>
    </w:pict>
  </w:numPicBullet>
  <w:abstractNum w:abstractNumId="0">
    <w:nsid w:val="09CF7D03"/>
    <w:multiLevelType w:val="hybridMultilevel"/>
    <w:tmpl w:val="4134D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D10A5"/>
    <w:multiLevelType w:val="hybridMultilevel"/>
    <w:tmpl w:val="CE0ACA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8"/>
    <w:rsid w:val="001E2B4F"/>
    <w:rsid w:val="002500CF"/>
    <w:rsid w:val="00277F40"/>
    <w:rsid w:val="00351458"/>
    <w:rsid w:val="003B2C0B"/>
    <w:rsid w:val="004C60D2"/>
    <w:rsid w:val="00595AE4"/>
    <w:rsid w:val="0061531A"/>
    <w:rsid w:val="00683A14"/>
    <w:rsid w:val="006D0030"/>
    <w:rsid w:val="007F61C8"/>
    <w:rsid w:val="00813044"/>
    <w:rsid w:val="00823624"/>
    <w:rsid w:val="008C0DBA"/>
    <w:rsid w:val="008C1C9F"/>
    <w:rsid w:val="008D6BB5"/>
    <w:rsid w:val="00997495"/>
    <w:rsid w:val="009C0F4C"/>
    <w:rsid w:val="00AE7039"/>
    <w:rsid w:val="00B45FDF"/>
    <w:rsid w:val="00B81029"/>
    <w:rsid w:val="00D21070"/>
    <w:rsid w:val="00F25D2C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0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1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070"/>
  </w:style>
  <w:style w:type="paragraph" w:styleId="Piedepgina">
    <w:name w:val="footer"/>
    <w:basedOn w:val="Normal"/>
    <w:link w:val="PiedepginaCar"/>
    <w:uiPriority w:val="99"/>
    <w:unhideWhenUsed/>
    <w:rsid w:val="00D2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070"/>
  </w:style>
  <w:style w:type="character" w:customStyle="1" w:styleId="Ttulo2Car">
    <w:name w:val="Título 2 Car"/>
    <w:basedOn w:val="Fuentedeprrafopredeter"/>
    <w:link w:val="Ttulo2"/>
    <w:uiPriority w:val="9"/>
    <w:rsid w:val="00B810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uentedeprrafopredeter"/>
    <w:rsid w:val="00823624"/>
  </w:style>
  <w:style w:type="paragraph" w:styleId="Epgrafe">
    <w:name w:val="caption"/>
    <w:basedOn w:val="Normal"/>
    <w:next w:val="Normal"/>
    <w:uiPriority w:val="35"/>
    <w:unhideWhenUsed/>
    <w:qFormat/>
    <w:rsid w:val="0082362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inespaciado">
    <w:name w:val="No Spacing"/>
    <w:uiPriority w:val="1"/>
    <w:qFormat/>
    <w:rsid w:val="008C1C9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60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7F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1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070"/>
  </w:style>
  <w:style w:type="paragraph" w:styleId="Piedepgina">
    <w:name w:val="footer"/>
    <w:basedOn w:val="Normal"/>
    <w:link w:val="PiedepginaCar"/>
    <w:uiPriority w:val="99"/>
    <w:unhideWhenUsed/>
    <w:rsid w:val="00D2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070"/>
  </w:style>
  <w:style w:type="character" w:customStyle="1" w:styleId="Ttulo2Car">
    <w:name w:val="Título 2 Car"/>
    <w:basedOn w:val="Fuentedeprrafopredeter"/>
    <w:link w:val="Ttulo2"/>
    <w:uiPriority w:val="9"/>
    <w:rsid w:val="00B810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uentedeprrafopredeter"/>
    <w:rsid w:val="00823624"/>
  </w:style>
  <w:style w:type="paragraph" w:styleId="Epgrafe">
    <w:name w:val="caption"/>
    <w:basedOn w:val="Normal"/>
    <w:next w:val="Normal"/>
    <w:uiPriority w:val="35"/>
    <w:unhideWhenUsed/>
    <w:qFormat/>
    <w:rsid w:val="0082362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inespaciado">
    <w:name w:val="No Spacing"/>
    <w:uiPriority w:val="1"/>
    <w:qFormat/>
    <w:rsid w:val="008C1C9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60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7F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tqLj2pLzr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aSCt3tixaX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oviedo.es/ei/ne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unioviedo.es/ei/material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Eseniors</dc:creator>
  <cp:lastModifiedBy>J</cp:lastModifiedBy>
  <cp:revision>2</cp:revision>
  <dcterms:created xsi:type="dcterms:W3CDTF">2018-02-05T18:11:00Z</dcterms:created>
  <dcterms:modified xsi:type="dcterms:W3CDTF">2018-02-05T18:11:00Z</dcterms:modified>
</cp:coreProperties>
</file>