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09" w:rsidRPr="000E1E90" w:rsidRDefault="000E1E90" w:rsidP="00BE6D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ESTRUCTURA Y PROPIEDADES DE MATERIALES-ENERO-2016</w:t>
      </w:r>
    </w:p>
    <w:p w:rsidR="00BE6DF6" w:rsidRPr="000E1E90" w:rsidRDefault="00BE6DF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BE6DF6" w:rsidRPr="00A745D7" w:rsidRDefault="00BE6DF6" w:rsidP="00BE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1.- </w:t>
      </w: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acero inoxidable para la industria nuclear se ensaya en tracción. La probeta es cilíndrica de </w:t>
      </w:r>
      <w:smartTag w:uri="urn:schemas-microsoft-com:office:smarttags" w:element="metricconverter">
        <w:smartTagPr>
          <w:attr w:name="ProductID" w:val="12,7 mm"/>
        </w:smartTagPr>
        <w:r w:rsidRPr="00A745D7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12,7 mm</w:t>
        </w:r>
        <w:r w:rsidR="000E1E90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 xml:space="preserve"> de sección</w:t>
        </w:r>
      </w:smartTag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se emplea un extensómetro de </w:t>
      </w:r>
      <w:smartTag w:uri="urn:schemas-microsoft-com:office:smarttags" w:element="metricconverter">
        <w:smartTagPr>
          <w:attr w:name="ProductID" w:val="50 mm"/>
        </w:smartTagPr>
        <w:r w:rsidRPr="00A745D7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50 mm</w:t>
        </w:r>
      </w:smartTag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longitud inicial para medida de los alargamientos. Los resultados carga - medida del extensómetro obtenidos son:</w:t>
      </w:r>
    </w:p>
    <w:p w:rsidR="00BE6DF6" w:rsidRPr="00A745D7" w:rsidRDefault="00BE6DF6" w:rsidP="00BE6DF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Look w:val="04A0"/>
      </w:tblPr>
      <w:tblGrid>
        <w:gridCol w:w="1250"/>
        <w:gridCol w:w="1623"/>
        <w:gridCol w:w="1250"/>
        <w:gridCol w:w="1623"/>
        <w:gridCol w:w="1609"/>
        <w:gridCol w:w="1623"/>
      </w:tblGrid>
      <w:tr w:rsidR="00BE6DF6" w:rsidRPr="00A745D7" w:rsidTr="00B7333F">
        <w:trPr>
          <w:jc w:val="center"/>
        </w:trPr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t>Carga (N)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t>Medida (mm)</w:t>
            </w:r>
          </w:p>
        </w:tc>
        <w:tc>
          <w:tcPr>
            <w:tcW w:w="0" w:type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t>Carga (N)</w:t>
            </w:r>
          </w:p>
        </w:tc>
        <w:tc>
          <w:tcPr>
            <w:tcW w:w="0" w:type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t>Medida</w:t>
            </w:r>
            <w:r w:rsidRPr="00A745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t>mm</w:t>
            </w:r>
            <w:r w:rsidRPr="00A745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t>Carga (N)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t>Medida (mm)</w:t>
            </w:r>
          </w:p>
        </w:tc>
      </w:tr>
      <w:tr w:rsidR="00BE6DF6" w:rsidRPr="00A745D7" w:rsidTr="00B7333F">
        <w:trPr>
          <w:jc w:val="center"/>
        </w:trPr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50,8000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29390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50,8711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48390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53,340</w:t>
            </w:r>
          </w:p>
        </w:tc>
      </w:tr>
      <w:tr w:rsidR="00BE6DF6" w:rsidRPr="00A745D7" w:rsidTr="00B7333F">
        <w:trPr>
          <w:jc w:val="center"/>
        </w:trPr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4890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50,8102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32680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50,9016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59030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55,880</w:t>
            </w:r>
          </w:p>
        </w:tc>
      </w:tr>
      <w:tr w:rsidR="00BE6DF6" w:rsidRPr="00A745D7" w:rsidTr="00B7333F">
        <w:trPr>
          <w:jc w:val="center"/>
        </w:trPr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9779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50,8203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33950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50,9270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65870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58,420</w:t>
            </w:r>
          </w:p>
        </w:tc>
      </w:tr>
      <w:tr w:rsidR="00BE6DF6" w:rsidRPr="00A745D7" w:rsidTr="00B7333F">
        <w:trPr>
          <w:jc w:val="center"/>
        </w:trPr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14670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50,8305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34580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50,9524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69420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60,960</w:t>
            </w:r>
          </w:p>
        </w:tc>
      </w:tr>
      <w:tr w:rsidR="00BE6DF6" w:rsidRPr="00A745D7" w:rsidTr="00B7333F">
        <w:trPr>
          <w:jc w:val="center"/>
        </w:trPr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19560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50,8406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35220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50,9778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69670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61,468</w:t>
            </w:r>
          </w:p>
        </w:tc>
      </w:tr>
      <w:tr w:rsidR="00BE6DF6" w:rsidRPr="00A745D7" w:rsidTr="00B7333F">
        <w:trPr>
          <w:jc w:val="center"/>
        </w:trPr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24450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50,8508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35720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51,0032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68150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63,500</w:t>
            </w:r>
          </w:p>
        </w:tc>
      </w:tr>
      <w:tr w:rsidR="00BE6DF6" w:rsidRPr="00A745D7" w:rsidTr="00B7333F">
        <w:trPr>
          <w:jc w:val="center"/>
        </w:trPr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27620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50,8610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40540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51,816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60810 (rotura)</w:t>
            </w:r>
          </w:p>
        </w:tc>
        <w:tc>
          <w:tcPr>
            <w:tcW w:w="0" w:type="auto"/>
            <w:shd w:val="clear" w:color="auto" w:fill="auto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66,040</w:t>
            </w:r>
          </w:p>
        </w:tc>
      </w:tr>
    </w:tbl>
    <w:p w:rsidR="00BE6DF6" w:rsidRPr="00A745D7" w:rsidRDefault="00BE6DF6" w:rsidP="00BE6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Determinar:</w:t>
      </w:r>
    </w:p>
    <w:p w:rsidR="00BE6DF6" w:rsidRPr="00A745D7" w:rsidRDefault="00BE6DF6" w:rsidP="00BE6DF6">
      <w:pPr>
        <w:widowControl w:val="0"/>
        <w:numPr>
          <w:ilvl w:val="0"/>
          <w:numId w:val="1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Límite elástico convencional al 0,2 %</w:t>
      </w:r>
    </w:p>
    <w:p w:rsidR="00BE6DF6" w:rsidRPr="00A745D7" w:rsidRDefault="00BE6DF6" w:rsidP="00BE6DF6">
      <w:pPr>
        <w:widowControl w:val="0"/>
        <w:numPr>
          <w:ilvl w:val="0"/>
          <w:numId w:val="1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Carga de rotura</w:t>
      </w:r>
    </w:p>
    <w:p w:rsidR="00BE6DF6" w:rsidRPr="00A745D7" w:rsidRDefault="00BE6DF6" w:rsidP="00BE6DF6">
      <w:pPr>
        <w:widowControl w:val="0"/>
        <w:numPr>
          <w:ilvl w:val="0"/>
          <w:numId w:val="1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Deformación máxima uniforme</w:t>
      </w:r>
    </w:p>
    <w:p w:rsidR="00BE6DF6" w:rsidRPr="00A745D7" w:rsidRDefault="00BE6DF6" w:rsidP="00BE6DF6">
      <w:pPr>
        <w:widowControl w:val="0"/>
        <w:numPr>
          <w:ilvl w:val="0"/>
          <w:numId w:val="1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Alargamiento a rotura.</w:t>
      </w:r>
    </w:p>
    <w:p w:rsidR="00BE6DF6" w:rsidRPr="00A745D7" w:rsidRDefault="00BE6DF6" w:rsidP="00BE6DF6">
      <w:pPr>
        <w:widowControl w:val="0"/>
        <w:numPr>
          <w:ilvl w:val="0"/>
          <w:numId w:val="1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Desde el punto de vista del contenido en C, cómo definirías a un acero</w:t>
      </w:r>
    </w:p>
    <w:p w:rsidR="00BE6DF6" w:rsidRDefault="00BE6DF6"/>
    <w:p w:rsidR="00BE6DF6" w:rsidRPr="00A745D7" w:rsidRDefault="00BE6DF6" w:rsidP="00BE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2.- </w:t>
      </w: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Ensayadas probetas de Ti, se obtiene, en relación con la observación del tamaño de grano en las mismas, los siguientes resultados:</w:t>
      </w:r>
    </w:p>
    <w:tbl>
      <w:tblPr>
        <w:tblW w:w="0" w:type="auto"/>
        <w:tblInd w:w="2410" w:type="dxa"/>
        <w:tblLook w:val="00A0"/>
      </w:tblPr>
      <w:tblGrid>
        <w:gridCol w:w="1843"/>
        <w:gridCol w:w="1417"/>
      </w:tblGrid>
      <w:tr w:rsidR="00BE6DF6" w:rsidRPr="00A745D7" w:rsidTr="00B7333F">
        <w:tc>
          <w:tcPr>
            <w:tcW w:w="1843" w:type="dxa"/>
          </w:tcPr>
          <w:p w:rsidR="00BE6DF6" w:rsidRPr="00A745D7" w:rsidRDefault="00BE6DF6" w:rsidP="00B7333F">
            <w:pPr>
              <w:widowControl w:val="0"/>
              <w:tabs>
                <w:tab w:val="left" w:pos="345"/>
                <w:tab w:val="center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s-ES"/>
              </w:rPr>
            </w:pPr>
            <w:r w:rsidRPr="00A7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s-ES"/>
              </w:rPr>
              <w:t>R</w:t>
            </w:r>
            <w:r w:rsidRPr="00A7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bscript"/>
                <w:lang w:val="en-US" w:eastAsia="es-ES"/>
              </w:rPr>
              <w:t>e</w:t>
            </w:r>
            <w:r w:rsidRPr="00A7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s-ES"/>
              </w:rPr>
              <w:t xml:space="preserve"> (Kg / mm</w:t>
            </w:r>
            <w:r w:rsidRPr="00A7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val="en-US" w:eastAsia="es-ES"/>
              </w:rPr>
              <w:t>2</w:t>
            </w:r>
            <w:r w:rsidRPr="00A7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s-ES"/>
              </w:rPr>
              <w:t>)</w:t>
            </w:r>
          </w:p>
        </w:tc>
        <w:tc>
          <w:tcPr>
            <w:tcW w:w="1417" w:type="dxa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s-ES"/>
              </w:rPr>
            </w:pPr>
            <w:r w:rsidRPr="00A7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s-ES"/>
              </w:rPr>
              <w:t>d (µm)</w:t>
            </w:r>
          </w:p>
        </w:tc>
      </w:tr>
      <w:tr w:rsidR="00BE6DF6" w:rsidRPr="00A745D7" w:rsidTr="00B7333F">
        <w:tc>
          <w:tcPr>
            <w:tcW w:w="1843" w:type="dxa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32,7</w:t>
            </w:r>
          </w:p>
        </w:tc>
        <w:tc>
          <w:tcPr>
            <w:tcW w:w="1417" w:type="dxa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1,1</w:t>
            </w:r>
          </w:p>
        </w:tc>
      </w:tr>
      <w:tr w:rsidR="00BE6DF6" w:rsidRPr="00A745D7" w:rsidTr="00B7333F">
        <w:tc>
          <w:tcPr>
            <w:tcW w:w="1843" w:type="dxa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28,4</w:t>
            </w:r>
          </w:p>
        </w:tc>
        <w:tc>
          <w:tcPr>
            <w:tcW w:w="1417" w:type="dxa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2,0</w:t>
            </w:r>
          </w:p>
        </w:tc>
      </w:tr>
      <w:tr w:rsidR="00BE6DF6" w:rsidRPr="00A745D7" w:rsidTr="00B7333F">
        <w:tc>
          <w:tcPr>
            <w:tcW w:w="1843" w:type="dxa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26,0</w:t>
            </w:r>
          </w:p>
        </w:tc>
        <w:tc>
          <w:tcPr>
            <w:tcW w:w="1417" w:type="dxa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3,3</w:t>
            </w:r>
          </w:p>
        </w:tc>
      </w:tr>
      <w:tr w:rsidR="00BE6DF6" w:rsidRPr="00A745D7" w:rsidTr="00B7333F">
        <w:tc>
          <w:tcPr>
            <w:tcW w:w="1843" w:type="dxa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19,7</w:t>
            </w:r>
          </w:p>
        </w:tc>
        <w:tc>
          <w:tcPr>
            <w:tcW w:w="1417" w:type="dxa"/>
          </w:tcPr>
          <w:p w:rsidR="00BE6DF6" w:rsidRPr="00A745D7" w:rsidRDefault="00BE6DF6" w:rsidP="00B7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A745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28,0</w:t>
            </w:r>
          </w:p>
        </w:tc>
      </w:tr>
    </w:tbl>
    <w:p w:rsidR="00BE6DF6" w:rsidRPr="00A745D7" w:rsidRDefault="00BE6DF6" w:rsidP="00BE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Calcular:</w:t>
      </w:r>
    </w:p>
    <w:p w:rsidR="00BE6DF6" w:rsidRPr="00A745D7" w:rsidRDefault="00BE6DF6" w:rsidP="00BE6D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5D7">
        <w:rPr>
          <w:rFonts w:ascii="Times New Roman" w:eastAsia="Times New Roman" w:hAnsi="Times New Roman" w:cs="Times New Roman"/>
          <w:sz w:val="24"/>
          <w:szCs w:val="24"/>
        </w:rPr>
        <w:t xml:space="preserve">Relación Hall – </w:t>
      </w:r>
      <w:proofErr w:type="spellStart"/>
      <w:r w:rsidRPr="00A745D7">
        <w:rPr>
          <w:rFonts w:ascii="Times New Roman" w:eastAsia="Times New Roman" w:hAnsi="Times New Roman" w:cs="Times New Roman"/>
          <w:sz w:val="24"/>
          <w:szCs w:val="24"/>
        </w:rPr>
        <w:t>Petch</w:t>
      </w:r>
      <w:proofErr w:type="spellEnd"/>
      <w:r w:rsidRPr="00A745D7">
        <w:rPr>
          <w:rFonts w:ascii="Times New Roman" w:eastAsia="Times New Roman" w:hAnsi="Times New Roman" w:cs="Times New Roman"/>
          <w:sz w:val="24"/>
          <w:szCs w:val="24"/>
        </w:rPr>
        <w:t xml:space="preserve"> para el </w:t>
      </w:r>
      <w:proofErr w:type="spellStart"/>
      <w:r w:rsidRPr="00A745D7">
        <w:rPr>
          <w:rFonts w:ascii="Times New Roman" w:eastAsia="Times New Roman" w:hAnsi="Times New Roman" w:cs="Times New Roman"/>
          <w:sz w:val="24"/>
          <w:szCs w:val="24"/>
        </w:rPr>
        <w:t>Ti.</w:t>
      </w:r>
      <w:proofErr w:type="spellEnd"/>
    </w:p>
    <w:p w:rsidR="00BE6DF6" w:rsidRPr="00A745D7" w:rsidRDefault="00BE6DF6" w:rsidP="00BE6D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5D7">
        <w:rPr>
          <w:rFonts w:ascii="Times New Roman" w:eastAsia="Times New Roman" w:hAnsi="Times New Roman" w:cs="Times New Roman"/>
          <w:sz w:val="24"/>
          <w:szCs w:val="24"/>
        </w:rPr>
        <w:t xml:space="preserve">¿Qué tamaño de grano, en micras, debería tener el Ti para poder obtener un límite elástico de 268 </w:t>
      </w:r>
      <w:proofErr w:type="spellStart"/>
      <w:r w:rsidRPr="00A745D7">
        <w:rPr>
          <w:rFonts w:ascii="Times New Roman" w:eastAsia="Times New Roman" w:hAnsi="Times New Roman" w:cs="Times New Roman"/>
          <w:sz w:val="24"/>
          <w:szCs w:val="24"/>
        </w:rPr>
        <w:t>MPa</w:t>
      </w:r>
      <w:proofErr w:type="spellEnd"/>
      <w:r w:rsidRPr="00A745D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BE6DF6" w:rsidRPr="00A745D7" w:rsidRDefault="00BE6DF6" w:rsidP="00BE6D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5D7">
        <w:rPr>
          <w:rFonts w:ascii="Times New Roman" w:eastAsia="Times New Roman" w:hAnsi="Times New Roman" w:cs="Times New Roman"/>
          <w:sz w:val="24"/>
          <w:szCs w:val="24"/>
        </w:rPr>
        <w:t>El punto de fusión del Ti es 1668 ºC. Calcular la energía libre asociada al proceso de solidificación del Ti a 1668 ºC.</w:t>
      </w:r>
    </w:p>
    <w:p w:rsidR="00BE6DF6" w:rsidRDefault="00BE6DF6"/>
    <w:p w:rsidR="00BE6DF6" w:rsidRPr="00A745D7" w:rsidRDefault="00BE6DF6" w:rsidP="00BE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3.- </w:t>
      </w: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El Fe tiene un Pa = 55,847 g/mol y su parámetro de red a temperatura ambiente es 2,86 Å. Calcular:</w:t>
      </w:r>
    </w:p>
    <w:p w:rsidR="00BE6DF6" w:rsidRPr="00A745D7" w:rsidRDefault="00BE6DF6" w:rsidP="00BE6DF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a) Su densidad a temperatura ambiente (Fe </w:t>
      </w:r>
      <w:r w:rsidRPr="00A745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α</w:t>
      </w: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BE6DF6" w:rsidRPr="00A745D7" w:rsidRDefault="00BE6DF6" w:rsidP="00BE6DF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b) Su densidad a 912 °C (</w:t>
      </w:r>
      <w:proofErr w:type="gramStart"/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Fe </w:t>
      </w:r>
      <w:proofErr w:type="gramEnd"/>
      <w:r w:rsidRPr="00A745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sym w:font="Symbol" w:char="F067"/>
      </w: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), siendo a = 3,639 Å.</w:t>
      </w:r>
    </w:p>
    <w:p w:rsidR="00BE6DF6" w:rsidRDefault="00BE6DF6"/>
    <w:p w:rsidR="00BE6DF6" w:rsidRDefault="00BE6DF6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4.- </w:t>
      </w: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realiza una determinación del tamaño de grano ASTM sobre una micrografía a </w:t>
      </w:r>
      <w:proofErr w:type="gramStart"/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100 </w:t>
      </w:r>
      <w:proofErr w:type="gramEnd"/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sym w:font="Symbol" w:char="F0B4"/>
      </w: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. Calcular el tamaño de grano ASTM si el recuento efectuado indica que hay 64 granos por pulgada cuadrada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E6DF6" w:rsidRDefault="00BE6DF6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BE6DF6" w:rsidRPr="00A745D7" w:rsidRDefault="00BE6DF6" w:rsidP="00BE6D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5.- </w:t>
      </w:r>
      <w:r w:rsidRPr="00A745D7">
        <w:rPr>
          <w:rFonts w:ascii="Times New Roman" w:eastAsia="Times New Roman" w:hAnsi="Times New Roman" w:cs="Times New Roman"/>
          <w:sz w:val="24"/>
          <w:szCs w:val="24"/>
          <w:lang w:eastAsia="es-ES"/>
        </w:rPr>
        <w:t>El Cu funde a 1083 ºC y el Bi a 272 ºC; ambos son insolubles entre sí y no presentan ningún tipo de afinidad en estado sólido. Dibujar el diagrama de equilibrio Cu – Bi; la estructura micrográfica de la aleación Cu – 10% Bi definiendo el constituyente matriz y disperso y su curva de enfriamiento. Un cobre comercial, con trazas de bismuto, ¿presentará dificultades para su conformado en caliente?</w:t>
      </w:r>
    </w:p>
    <w:p w:rsidR="00BE6DF6" w:rsidRDefault="00BE6DF6"/>
    <w:sectPr w:rsidR="00BE6DF6" w:rsidSect="00BE6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5104"/>
    <w:multiLevelType w:val="hybridMultilevel"/>
    <w:tmpl w:val="612C72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36E6D"/>
    <w:multiLevelType w:val="hybridMultilevel"/>
    <w:tmpl w:val="D41E3C4E"/>
    <w:lvl w:ilvl="0" w:tplc="FE4AEF32">
      <w:numFmt w:val="bullet"/>
      <w:lvlText w:val="-"/>
      <w:lvlJc w:val="left"/>
      <w:pPr>
        <w:tabs>
          <w:tab w:val="num" w:pos="720"/>
        </w:tabs>
        <w:ind w:left="720" w:hanging="42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BE6DF6"/>
    <w:rsid w:val="00015EA0"/>
    <w:rsid w:val="000E1E90"/>
    <w:rsid w:val="004E0B09"/>
    <w:rsid w:val="00BE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0442-DE78-4CD8-8AD0-45389EF3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Ovidio García</dc:creator>
  <cp:lastModifiedBy>Covadonga</cp:lastModifiedBy>
  <cp:revision>2</cp:revision>
  <dcterms:created xsi:type="dcterms:W3CDTF">2016-01-15T08:33:00Z</dcterms:created>
  <dcterms:modified xsi:type="dcterms:W3CDTF">2016-01-15T08:33:00Z</dcterms:modified>
</cp:coreProperties>
</file>