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D1" w:rsidRDefault="007C05D1" w:rsidP="00F113A1">
      <w:pPr>
        <w:spacing w:line="360" w:lineRule="auto"/>
        <w:jc w:val="center"/>
      </w:pPr>
      <w:bookmarkStart w:id="0" w:name="_GoBack"/>
      <w:bookmarkEnd w:id="0"/>
    </w:p>
    <w:p w:rsidR="002C11D1" w:rsidRDefault="002C11D1" w:rsidP="00F113A1">
      <w:pPr>
        <w:spacing w:line="360" w:lineRule="auto"/>
        <w:jc w:val="center"/>
      </w:pPr>
      <w:r>
        <w:t>PRIMERA EVALUACIÓN CONTÍNUA. FEBRERO-2017-TSM</w:t>
      </w:r>
    </w:p>
    <w:p w:rsidR="009D1121" w:rsidRDefault="009D1121" w:rsidP="00F113A1">
      <w:pPr>
        <w:spacing w:line="240" w:lineRule="auto"/>
      </w:pPr>
      <w:r>
        <w:t xml:space="preserve">1.  Considerando que la producción de plomo metalúrgico tiene lugar a través de la siguiente reacción a la temperatura de 1000 </w:t>
      </w:r>
      <w:proofErr w:type="spellStart"/>
      <w:r>
        <w:t>ºC</w:t>
      </w:r>
      <w:proofErr w:type="spellEnd"/>
      <w:r>
        <w:t>:</w:t>
      </w:r>
    </w:p>
    <w:p w:rsidR="002C11D1" w:rsidRDefault="009D1121" w:rsidP="00F113A1">
      <w:pPr>
        <w:spacing w:line="240" w:lineRule="auto"/>
        <w:jc w:val="center"/>
        <w:rPr>
          <w:lang w:val="en-US"/>
        </w:rPr>
      </w:pPr>
      <w:proofErr w:type="spellStart"/>
      <w:r w:rsidRPr="009D1121">
        <w:rPr>
          <w:lang w:val="en-US"/>
        </w:rPr>
        <w:t>PbO</w:t>
      </w:r>
      <w:proofErr w:type="spellEnd"/>
      <w:r w:rsidRPr="009D1121">
        <w:rPr>
          <w:lang w:val="en-US"/>
        </w:rPr>
        <w:t xml:space="preserve">(s)  +  C(s)  </w:t>
      </w:r>
      <m:oMath>
        <m:r>
          <w:rPr>
            <w:rFonts w:ascii="Cambria Math" w:hAnsi="Cambria Math"/>
          </w:rPr>
          <m:t>⟷</m:t>
        </m:r>
      </m:oMath>
      <w:r w:rsidRPr="009D1121">
        <w:rPr>
          <w:lang w:val="en-US"/>
        </w:rPr>
        <w:t xml:space="preserve"> </w:t>
      </w:r>
      <w:r>
        <w:rPr>
          <w:lang w:val="en-US"/>
        </w:rPr>
        <w:t xml:space="preserve"> CO(g)  +  </w:t>
      </w:r>
      <w:proofErr w:type="spellStart"/>
      <w:r>
        <w:rPr>
          <w:lang w:val="en-US"/>
        </w:rPr>
        <w:t>Pb</w:t>
      </w:r>
      <w:proofErr w:type="spellEnd"/>
      <w:r>
        <w:rPr>
          <w:lang w:val="en-US"/>
        </w:rPr>
        <w:t>(f)</w:t>
      </w:r>
    </w:p>
    <w:p w:rsidR="009D1121" w:rsidRPr="00145CC7" w:rsidRDefault="009D1121" w:rsidP="00F113A1">
      <w:pPr>
        <w:spacing w:after="0" w:line="240" w:lineRule="auto"/>
      </w:pPr>
      <w:r w:rsidRPr="00145CC7">
        <w:t xml:space="preserve">Determinar: </w:t>
      </w:r>
    </w:p>
    <w:p w:rsidR="009D1121" w:rsidRDefault="009D1121" w:rsidP="00F113A1">
      <w:pPr>
        <w:spacing w:after="0" w:line="240" w:lineRule="auto"/>
      </w:pPr>
      <w:r w:rsidRPr="009D1121">
        <w:t xml:space="preserve">a)  La </w:t>
      </w:r>
      <w:r>
        <w:t>entalpía de la r</w:t>
      </w:r>
      <w:r w:rsidRPr="009D1121">
        <w:t>eacci</w:t>
      </w:r>
      <w:r>
        <w:t>ón por tonelada de plomo.</w:t>
      </w:r>
    </w:p>
    <w:p w:rsidR="009D1121" w:rsidRDefault="009D1121" w:rsidP="00F113A1">
      <w:pPr>
        <w:spacing w:after="0" w:line="240" w:lineRule="auto"/>
      </w:pPr>
      <w:r>
        <w:t xml:space="preserve">b) El valor de la presión parcial de CO en equilibrio con las fases condensadas de </w:t>
      </w:r>
      <w:proofErr w:type="spellStart"/>
      <w:r>
        <w:t>PbO</w:t>
      </w:r>
      <w:proofErr w:type="spellEnd"/>
      <w:r>
        <w:t xml:space="preserve"> y de plomo fundido</w:t>
      </w:r>
      <w:r w:rsidR="00145CC7">
        <w:t xml:space="preserve"> (f)</w:t>
      </w:r>
      <w:r>
        <w:t>.</w:t>
      </w:r>
    </w:p>
    <w:p w:rsidR="009D1121" w:rsidRDefault="009D1121" w:rsidP="00F113A1">
      <w:pPr>
        <w:spacing w:after="0" w:line="240" w:lineRule="auto"/>
      </w:pPr>
      <w:r>
        <w:t xml:space="preserve">c) </w:t>
      </w:r>
      <w:r w:rsidR="00F113A1">
        <w:t>L</w:t>
      </w:r>
      <w:r>
        <w:t xml:space="preserve">a cantidad  de </w:t>
      </w:r>
      <w:r w:rsidR="00595C71">
        <w:t xml:space="preserve"> coque </w:t>
      </w:r>
      <w:r>
        <w:t xml:space="preserve">metalúrgico-carbón </w:t>
      </w:r>
      <w:r w:rsidR="00F113A1">
        <w:t xml:space="preserve"> necesario pa</w:t>
      </w:r>
      <w:r>
        <w:t xml:space="preserve">ra obtener una tonelada de plomo. </w:t>
      </w:r>
    </w:p>
    <w:p w:rsidR="00F113A1" w:rsidRPr="00F113A1" w:rsidRDefault="00F113A1" w:rsidP="00F113A1">
      <w:pPr>
        <w:spacing w:after="0" w:line="240" w:lineRule="auto"/>
      </w:pPr>
      <w:r w:rsidRPr="00E05AEE">
        <w:rPr>
          <w:b/>
        </w:rPr>
        <w:t>Datos</w:t>
      </w:r>
      <w:r>
        <w:t>: La entalpía estándar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) </m:t>
        </m:r>
      </m:oMath>
      <w:r>
        <w:t>y la energía libre estándar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o</m:t>
            </m:r>
          </m:sup>
        </m:sSup>
        <m:r>
          <w:rPr>
            <w:rFonts w:ascii="Cambria Math" w:hAnsi="Cambria Math"/>
          </w:rPr>
          <m:t xml:space="preserve">) </m:t>
        </m:r>
      </m:oMath>
      <w:r>
        <w:t xml:space="preserve">de la reacción de reducción del </w:t>
      </w:r>
      <w:proofErr w:type="spellStart"/>
      <w:r>
        <w:t>PbO</w:t>
      </w:r>
      <w:proofErr w:type="spellEnd"/>
      <w:r>
        <w:t xml:space="preserve"> a 1000 </w:t>
      </w:r>
      <w:proofErr w:type="spellStart"/>
      <w:r>
        <w:t>ºC</w:t>
      </w:r>
      <w:proofErr w:type="spellEnd"/>
      <w:r>
        <w:t xml:space="preserve"> son respectivamente: 74,622 kJ·mol</w:t>
      </w:r>
      <w:r>
        <w:rPr>
          <w:vertAlign w:val="superscript"/>
        </w:rPr>
        <w:t>-1</w:t>
      </w:r>
      <w:r>
        <w:t xml:space="preserve"> </w:t>
      </w:r>
      <w:proofErr w:type="spellStart"/>
      <w:r>
        <w:t>PbO</w:t>
      </w:r>
      <w:proofErr w:type="spellEnd"/>
      <w:r>
        <w:t xml:space="preserve"> y  </w:t>
      </w:r>
      <m:oMath>
        <m:r>
          <w:rPr>
            <w:rFonts w:ascii="Cambria Math" w:hAnsi="Cambria Math"/>
          </w:rPr>
          <m:t>-</m:t>
        </m:r>
      </m:oMath>
      <w:r>
        <w:t xml:space="preserve"> 128,988 kJ·mol</w:t>
      </w:r>
      <w:r>
        <w:rPr>
          <w:vertAlign w:val="superscript"/>
        </w:rPr>
        <w:t>-1</w:t>
      </w:r>
      <w:r>
        <w:t xml:space="preserve"> </w:t>
      </w:r>
      <w:proofErr w:type="spellStart"/>
      <w:r>
        <w:t>PbO</w:t>
      </w:r>
      <w:proofErr w:type="spellEnd"/>
      <w:r>
        <w:t xml:space="preserve">. Pesos atómicos del Plomo, Oxígeno y Carbón </w:t>
      </w:r>
      <w:r w:rsidR="00E05AEE">
        <w:t xml:space="preserve"> son </w:t>
      </w:r>
      <w:r>
        <w:t>respectivamente: 207,98; 16,00; 12,</w:t>
      </w:r>
      <w:r w:rsidR="00E05AEE">
        <w:t>01.</w:t>
      </w:r>
    </w:p>
    <w:p w:rsidR="00F113A1" w:rsidRDefault="00F113A1" w:rsidP="00F113A1">
      <w:pPr>
        <w:spacing w:line="240" w:lineRule="auto"/>
      </w:pPr>
    </w:p>
    <w:p w:rsidR="00E05AEE" w:rsidRDefault="00F113A1" w:rsidP="00E05AEE">
      <w:pPr>
        <w:spacing w:after="0" w:line="240" w:lineRule="auto"/>
      </w:pPr>
      <w:r>
        <w:t>2</w:t>
      </w:r>
      <w:r w:rsidR="002C11D1">
        <w:t xml:space="preserve">. Las disoluciones de Fe y Mn, en estado fundido, a 1600 </w:t>
      </w:r>
      <w:proofErr w:type="spellStart"/>
      <w:r w:rsidR="002C11D1">
        <w:t>ºC</w:t>
      </w:r>
      <w:proofErr w:type="spellEnd"/>
      <w:r w:rsidR="002C11D1">
        <w:t xml:space="preserve">, tienen comportamiento ideal. Calcular la Energía Libre, la Entalpía y la Entropía asociadas al proceso de disolución- mezcla homogénea del manganeso en el hierro a 1600 </w:t>
      </w:r>
      <w:proofErr w:type="spellStart"/>
      <w:r w:rsidR="002C11D1">
        <w:t>ºC</w:t>
      </w:r>
      <w:proofErr w:type="spellEnd"/>
      <w:r w:rsidR="002C11D1">
        <w:t>, conociendo que la composición final del manganeso en el hierro es del 1</w:t>
      </w:r>
      <w:r w:rsidR="00E05AEE">
        <w:t>7,0%, aceros TRIP de alta resistencia y ductilidad en caliente.</w:t>
      </w:r>
    </w:p>
    <w:p w:rsidR="002C11D1" w:rsidRPr="000D3C48" w:rsidRDefault="002C11D1" w:rsidP="00E05AEE">
      <w:pPr>
        <w:spacing w:after="0" w:line="240" w:lineRule="auto"/>
      </w:pPr>
      <w:r w:rsidRPr="00E05AEE">
        <w:rPr>
          <w:b/>
        </w:rPr>
        <w:t>Datos</w:t>
      </w:r>
      <w:r>
        <w:t>: Peso atómico del Fe, 55,85 g·átomo-g</w:t>
      </w:r>
      <w:r>
        <w:rPr>
          <w:vertAlign w:val="superscript"/>
        </w:rPr>
        <w:t>-1</w:t>
      </w:r>
      <w:r>
        <w:t xml:space="preserve"> Fe; del Mn, 54,94 g·átomo-g</w:t>
      </w:r>
      <w:r>
        <w:rPr>
          <w:vertAlign w:val="superscript"/>
        </w:rPr>
        <w:t>-1</w:t>
      </w:r>
      <w:r>
        <w:t xml:space="preserve"> Mn; </w:t>
      </w:r>
      <w:r w:rsidRPr="000D3C48">
        <w:rPr>
          <w:i/>
        </w:rPr>
        <w:t>R</w:t>
      </w:r>
      <w:r>
        <w:t xml:space="preserve"> =  8,3144 J·mol</w:t>
      </w:r>
      <w:r>
        <w:rPr>
          <w:vertAlign w:val="superscript"/>
        </w:rPr>
        <w:t>-1</w:t>
      </w:r>
      <w:r>
        <w:t>·K</w:t>
      </w:r>
      <w:r>
        <w:rPr>
          <w:vertAlign w:val="superscript"/>
        </w:rPr>
        <w:t>-1</w:t>
      </w:r>
      <w:r>
        <w:t>.</w:t>
      </w:r>
    </w:p>
    <w:p w:rsidR="00F60F3A" w:rsidRDefault="00F60F3A" w:rsidP="00F113A1">
      <w:pPr>
        <w:spacing w:line="360" w:lineRule="auto"/>
      </w:pPr>
    </w:p>
    <w:p w:rsidR="00E05AEE" w:rsidRDefault="00E05AEE" w:rsidP="00E05AEE">
      <w:pPr>
        <w:spacing w:after="0" w:line="240" w:lineRule="auto"/>
      </w:pPr>
      <w:r>
        <w:t xml:space="preserve">3. </w:t>
      </w:r>
      <w:r w:rsidR="007C05D1">
        <w:t>Determinar los tiempos que se necesitarían para realizar l</w:t>
      </w:r>
      <w:r>
        <w:t>a reducción de un pellet de mineral de hierro de 12,0 mm de diámetro y de 4,70 g·cm</w:t>
      </w:r>
      <w:r>
        <w:rPr>
          <w:vertAlign w:val="superscript"/>
        </w:rPr>
        <w:t>3</w:t>
      </w:r>
      <w:r>
        <w:t xml:space="preserve"> de densidad, </w:t>
      </w:r>
      <w:r w:rsidR="007C05D1">
        <w:t>si la reacción está</w:t>
      </w:r>
      <w:r>
        <w:t xml:space="preserve"> controlada por la difusión del CO, según la siguiente expresión:</w:t>
      </w:r>
    </w:p>
    <w:p w:rsidR="00E05AEE" w:rsidRDefault="00E05AEE" w:rsidP="00E05AEE">
      <w:pPr>
        <w:spacing w:after="0" w:line="240" w:lineRule="auto"/>
      </w:pPr>
    </w:p>
    <w:p w:rsidR="00E05AEE" w:rsidRDefault="00E05AEE" w:rsidP="00E05AEE">
      <w:pPr>
        <w:spacing w:after="0" w:line="240" w:lineRule="auto"/>
      </w:pPr>
      <m:oMathPara>
        <m:oMath>
          <m:r>
            <w:rPr>
              <w:rFonts w:ascii="Cambria Math" w:hAnsi="Cambria Math"/>
            </w:rPr>
            <m:t xml:space="preserve">t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  ρ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o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 -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CO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=</m:t>
                      </m:r>
                    </m:sup>
                  </m:sSubSup>
                </m:e>
              </m:d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CO</m:t>
                  </m:r>
                </m:sub>
              </m:sSub>
            </m:den>
          </m:f>
        </m:oMath>
      </m:oMathPara>
    </w:p>
    <w:p w:rsidR="007C05D1" w:rsidRDefault="007C05D1" w:rsidP="00E05AEE">
      <w:pPr>
        <w:spacing w:after="0" w:line="360" w:lineRule="auto"/>
      </w:pPr>
    </w:p>
    <w:p w:rsidR="007C05D1" w:rsidRDefault="007C05D1" w:rsidP="00E05AEE">
      <w:pPr>
        <w:spacing w:after="0" w:line="360" w:lineRule="auto"/>
      </w:pPr>
      <w:r>
        <w:t>y la presión parcial del CO en el gas fuese de 1,00 atmósferas o de 0,75 atmósferas</w:t>
      </w:r>
    </w:p>
    <w:p w:rsidR="007C05D1" w:rsidRPr="00F113A1" w:rsidRDefault="007C05D1" w:rsidP="007C05D1">
      <w:pPr>
        <w:spacing w:after="0" w:line="240" w:lineRule="auto"/>
      </w:pPr>
      <w:r w:rsidRPr="007C05D1">
        <w:rPr>
          <w:b/>
        </w:rPr>
        <w:t>Datos</w:t>
      </w:r>
      <w:r>
        <w:t>: La presión de CO de equilibrio</w:t>
      </w:r>
      <w:r w:rsidR="00595C71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CO</m:t>
            </m:r>
          </m:sub>
          <m:sup>
            <m:r>
              <w:rPr>
                <w:rFonts w:ascii="Cambria Math" w:hAnsi="Cambria Math"/>
              </w:rPr>
              <m:t>=</m:t>
            </m:r>
          </m:sup>
        </m:sSubSup>
      </m:oMath>
      <w:r w:rsidR="00595C71">
        <w:t>,</w:t>
      </w:r>
      <w:r>
        <w:t xml:space="preserve"> es de 0,75 atmósferas y el coeficiente de difusión del CO alcanza los 2,50 cm</w:t>
      </w:r>
      <w:r>
        <w:rPr>
          <w:vertAlign w:val="superscript"/>
        </w:rPr>
        <w:t>2</w:t>
      </w:r>
      <w:r>
        <w:t>·s</w:t>
      </w:r>
      <w:r>
        <w:rPr>
          <w:vertAlign w:val="superscript"/>
        </w:rPr>
        <w:t>-1</w:t>
      </w:r>
      <w:r>
        <w:t>. Pesos atómicos del  Oxígeno y Carbón  son respectivamente: 16,00; 12,01.</w:t>
      </w:r>
    </w:p>
    <w:p w:rsidR="00E05AEE" w:rsidRDefault="00E05AEE" w:rsidP="00E05AEE">
      <w:pPr>
        <w:spacing w:after="0" w:line="360" w:lineRule="auto"/>
      </w:pPr>
    </w:p>
    <w:p w:rsidR="00E05AEE" w:rsidRDefault="00E05AEE" w:rsidP="00E05AEE">
      <w:pPr>
        <w:spacing w:after="0" w:line="360" w:lineRule="auto"/>
      </w:pPr>
    </w:p>
    <w:sectPr w:rsidR="00E05AEE" w:rsidSect="009D112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1"/>
    <w:rsid w:val="001423CA"/>
    <w:rsid w:val="00145CC7"/>
    <w:rsid w:val="002C11D1"/>
    <w:rsid w:val="00595C71"/>
    <w:rsid w:val="007C05D1"/>
    <w:rsid w:val="009D1121"/>
    <w:rsid w:val="00E05AEE"/>
    <w:rsid w:val="00F113A1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A18E75-D898-4ED7-B472-826B2B7F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11D1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11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Luffi</cp:lastModifiedBy>
  <cp:revision>2</cp:revision>
  <cp:lastPrinted>2017-02-10T18:03:00Z</cp:lastPrinted>
  <dcterms:created xsi:type="dcterms:W3CDTF">2017-02-17T09:35:00Z</dcterms:created>
  <dcterms:modified xsi:type="dcterms:W3CDTF">2017-02-17T09:35:00Z</dcterms:modified>
</cp:coreProperties>
</file>